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EA8D43" w14:textId="77777777" w:rsidR="003B2A8C" w:rsidRPr="00D96212" w:rsidRDefault="00CC7514" w:rsidP="00741FEE">
      <w:pPr>
        <w:jc w:val="center"/>
      </w:pPr>
      <w:bookmarkStart w:id="0" w:name="_GoBack"/>
      <w:bookmarkEnd w:id="0"/>
      <w:r w:rsidRPr="00D96212">
        <w:rPr>
          <w:noProof/>
          <w:lang w:eastAsia="en-GB" w:bidi="ar-SA"/>
        </w:rPr>
        <w:drawing>
          <wp:inline distT="0" distB="0" distL="0" distR="0" wp14:anchorId="0362AA9D" wp14:editId="7B37EE0C">
            <wp:extent cx="2838457" cy="733647"/>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nata_logo.png"/>
                    <pic:cNvPicPr/>
                  </pic:nvPicPr>
                  <pic:blipFill>
                    <a:blip r:embed="rId9">
                      <a:extLst>
                        <a:ext uri="{28A0092B-C50C-407E-A947-70E740481C1C}">
                          <a14:useLocalDpi xmlns:a14="http://schemas.microsoft.com/office/drawing/2010/main" val="0"/>
                        </a:ext>
                      </a:extLst>
                    </a:blip>
                    <a:stretch>
                      <a:fillRect/>
                    </a:stretch>
                  </pic:blipFill>
                  <pic:spPr>
                    <a:xfrm>
                      <a:off x="0" y="0"/>
                      <a:ext cx="2844295" cy="735156"/>
                    </a:xfrm>
                    <a:prstGeom prst="rect">
                      <a:avLst/>
                    </a:prstGeom>
                  </pic:spPr>
                </pic:pic>
              </a:graphicData>
            </a:graphic>
          </wp:inline>
        </w:drawing>
      </w:r>
    </w:p>
    <w:p w14:paraId="313A092D" w14:textId="77777777" w:rsidR="003B2A8C" w:rsidRPr="00D96212" w:rsidRDefault="003B2A8C" w:rsidP="001A2890">
      <w:pPr>
        <w:jc w:val="both"/>
      </w:pPr>
    </w:p>
    <w:p w14:paraId="1A7EC1EA" w14:textId="6FB761CF" w:rsidR="000C05E2" w:rsidRDefault="00121891" w:rsidP="00094914">
      <w:pPr>
        <w:pStyle w:val="Title"/>
        <w:rPr>
          <w:sz w:val="36"/>
          <w:szCs w:val="36"/>
        </w:rPr>
      </w:pPr>
      <w:r w:rsidRPr="006D211C">
        <w:rPr>
          <w:sz w:val="36"/>
          <w:szCs w:val="36"/>
        </w:rPr>
        <w:t>D</w:t>
      </w:r>
      <w:r w:rsidR="00EF53FF">
        <w:rPr>
          <w:sz w:val="36"/>
          <w:szCs w:val="36"/>
        </w:rPr>
        <w:t>1</w:t>
      </w:r>
      <w:r w:rsidRPr="006D211C">
        <w:rPr>
          <w:sz w:val="36"/>
          <w:szCs w:val="36"/>
        </w:rPr>
        <w:t>.</w:t>
      </w:r>
      <w:r w:rsidR="005A0FD7">
        <w:rPr>
          <w:sz w:val="36"/>
          <w:szCs w:val="36"/>
        </w:rPr>
        <w:t>4</w:t>
      </w:r>
      <w:r w:rsidR="00FF27F5">
        <w:rPr>
          <w:sz w:val="36"/>
          <w:szCs w:val="36"/>
        </w:rPr>
        <w:t xml:space="preserve"> </w:t>
      </w:r>
      <w:r w:rsidR="00EF53FF">
        <w:rPr>
          <w:sz w:val="36"/>
          <w:szCs w:val="36"/>
        </w:rPr>
        <w:t>Project Final</w:t>
      </w:r>
      <w:r w:rsidRPr="006D211C">
        <w:rPr>
          <w:sz w:val="36"/>
          <w:szCs w:val="36"/>
        </w:rPr>
        <w:t xml:space="preserve"> Report</w:t>
      </w:r>
    </w:p>
    <w:p w14:paraId="0BE1FB30" w14:textId="77777777" w:rsidR="002E34BA" w:rsidRPr="00CC21B9" w:rsidRDefault="002E34BA" w:rsidP="002E34BA"/>
    <w:tbl>
      <w:tblPr>
        <w:tblStyle w:val="LightShading-Accent11"/>
        <w:tblW w:w="9270" w:type="dxa"/>
        <w:tblInd w:w="-252"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2A0" w:firstRow="1" w:lastRow="0" w:firstColumn="1" w:lastColumn="0" w:noHBand="1" w:noVBand="0"/>
      </w:tblPr>
      <w:tblGrid>
        <w:gridCol w:w="2070"/>
        <w:gridCol w:w="7200"/>
      </w:tblGrid>
      <w:tr w:rsidR="002E34BA" w:rsidRPr="00CC21B9" w14:paraId="1E32F893" w14:textId="77777777" w:rsidTr="00F421B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70" w:type="dxa"/>
            <w:tcBorders>
              <w:top w:val="none" w:sz="0" w:space="0" w:color="auto"/>
              <w:left w:val="none" w:sz="0" w:space="0" w:color="auto"/>
              <w:bottom w:val="none" w:sz="0" w:space="0" w:color="auto"/>
              <w:right w:val="none" w:sz="0" w:space="0" w:color="auto"/>
            </w:tcBorders>
            <w:shd w:val="clear" w:color="auto" w:fill="auto"/>
          </w:tcPr>
          <w:p w14:paraId="776E175B" w14:textId="77777777" w:rsidR="002E34BA" w:rsidRPr="00CC21B9" w:rsidRDefault="002E34BA" w:rsidP="00F421B4">
            <w:pPr>
              <w:pStyle w:val="NoSpacing"/>
              <w:rPr>
                <w:b w:val="0"/>
                <w:color w:val="auto"/>
                <w:lang w:val="en-US"/>
              </w:rPr>
            </w:pPr>
            <w:r w:rsidRPr="00CC21B9">
              <w:rPr>
                <w:b w:val="0"/>
                <w:color w:val="auto"/>
                <w:lang w:val="en-US"/>
              </w:rPr>
              <w:t>Project Acronym</w:t>
            </w:r>
          </w:p>
        </w:tc>
        <w:tc>
          <w:tcPr>
            <w:cnfStyle w:val="000010000000" w:firstRow="0" w:lastRow="0" w:firstColumn="0" w:lastColumn="0" w:oddVBand="1" w:evenVBand="0" w:oddHBand="0" w:evenHBand="0" w:firstRowFirstColumn="0" w:firstRowLastColumn="0" w:lastRowFirstColumn="0" w:lastRowLastColumn="0"/>
            <w:tcW w:w="7200" w:type="dxa"/>
            <w:tcBorders>
              <w:top w:val="none" w:sz="0" w:space="0" w:color="auto"/>
              <w:left w:val="none" w:sz="0" w:space="0" w:color="auto"/>
              <w:bottom w:val="none" w:sz="0" w:space="0" w:color="auto"/>
              <w:right w:val="none" w:sz="0" w:space="0" w:color="auto"/>
            </w:tcBorders>
            <w:shd w:val="clear" w:color="auto" w:fill="auto"/>
          </w:tcPr>
          <w:p w14:paraId="558303BB" w14:textId="77777777" w:rsidR="002E34BA" w:rsidRPr="00CC21B9" w:rsidRDefault="002E34BA" w:rsidP="00F421B4">
            <w:pPr>
              <w:pStyle w:val="NoSpacing"/>
              <w:rPr>
                <w:b w:val="0"/>
                <w:color w:val="auto"/>
                <w:lang w:val="en-US"/>
              </w:rPr>
            </w:pPr>
            <w:r w:rsidRPr="00CC21B9">
              <w:rPr>
                <w:b w:val="0"/>
                <w:color w:val="auto"/>
                <w:lang w:val="en-US"/>
              </w:rPr>
              <w:t>SONATA</w:t>
            </w:r>
          </w:p>
        </w:tc>
      </w:tr>
      <w:tr w:rsidR="002E34BA" w:rsidRPr="00CC21B9" w14:paraId="3A504256" w14:textId="77777777" w:rsidTr="00F421B4">
        <w:trPr>
          <w:trHeight w:val="300"/>
        </w:trPr>
        <w:tc>
          <w:tcPr>
            <w:cnfStyle w:val="001000000000" w:firstRow="0" w:lastRow="0" w:firstColumn="1" w:lastColumn="0" w:oddVBand="0" w:evenVBand="0" w:oddHBand="0" w:evenHBand="0" w:firstRowFirstColumn="0" w:firstRowLastColumn="0" w:lastRowFirstColumn="0" w:lastRowLastColumn="0"/>
            <w:tcW w:w="2070" w:type="dxa"/>
            <w:shd w:val="clear" w:color="auto" w:fill="auto"/>
          </w:tcPr>
          <w:p w14:paraId="2476D880" w14:textId="77777777" w:rsidR="002E34BA" w:rsidRPr="00CC21B9" w:rsidRDefault="002E34BA" w:rsidP="00F421B4">
            <w:pPr>
              <w:pStyle w:val="NoSpacing"/>
              <w:rPr>
                <w:b w:val="0"/>
                <w:color w:val="auto"/>
                <w:lang w:val="en-US"/>
              </w:rPr>
            </w:pPr>
            <w:r w:rsidRPr="00CC21B9">
              <w:rPr>
                <w:b w:val="0"/>
                <w:color w:val="auto"/>
                <w:lang w:val="en-US"/>
              </w:rPr>
              <w:t>Project Title</w:t>
            </w:r>
          </w:p>
        </w:tc>
        <w:tc>
          <w:tcPr>
            <w:cnfStyle w:val="000010000000" w:firstRow="0" w:lastRow="0" w:firstColumn="0" w:lastColumn="0" w:oddVBand="1" w:evenVBand="0" w:oddHBand="0" w:evenHBand="0" w:firstRowFirstColumn="0" w:firstRowLastColumn="0" w:lastRowFirstColumn="0" w:lastRowLastColumn="0"/>
            <w:tcW w:w="7200" w:type="dxa"/>
            <w:tcBorders>
              <w:left w:val="none" w:sz="0" w:space="0" w:color="auto"/>
              <w:bottom w:val="none" w:sz="0" w:space="0" w:color="auto"/>
              <w:right w:val="none" w:sz="0" w:space="0" w:color="auto"/>
            </w:tcBorders>
            <w:shd w:val="clear" w:color="auto" w:fill="auto"/>
          </w:tcPr>
          <w:p w14:paraId="7E5C69B5" w14:textId="77777777" w:rsidR="002E34BA" w:rsidRPr="00CC21B9" w:rsidRDefault="002E34BA" w:rsidP="00F421B4">
            <w:pPr>
              <w:pStyle w:val="NoSpacing"/>
              <w:rPr>
                <w:color w:val="auto"/>
                <w:lang w:val="en-US"/>
              </w:rPr>
            </w:pPr>
            <w:r w:rsidRPr="00CC21B9">
              <w:rPr>
                <w:color w:val="auto"/>
                <w:lang w:val="en-US"/>
              </w:rPr>
              <w:t>Service Programming and Orchestration for Virtualized Software Networks</w:t>
            </w:r>
          </w:p>
        </w:tc>
      </w:tr>
      <w:tr w:rsidR="002E34BA" w:rsidRPr="00CC21B9" w14:paraId="0E1E054B" w14:textId="77777777" w:rsidTr="00F421B4">
        <w:trPr>
          <w:trHeight w:val="300"/>
        </w:trPr>
        <w:tc>
          <w:tcPr>
            <w:cnfStyle w:val="001000000000" w:firstRow="0" w:lastRow="0" w:firstColumn="1" w:lastColumn="0" w:oddVBand="0" w:evenVBand="0" w:oddHBand="0" w:evenHBand="0" w:firstRowFirstColumn="0" w:firstRowLastColumn="0" w:lastRowFirstColumn="0" w:lastRowLastColumn="0"/>
            <w:tcW w:w="2070" w:type="dxa"/>
            <w:shd w:val="clear" w:color="auto" w:fill="auto"/>
          </w:tcPr>
          <w:p w14:paraId="340DA134" w14:textId="77777777" w:rsidR="002E34BA" w:rsidRPr="00CC21B9" w:rsidRDefault="002E34BA" w:rsidP="00F421B4">
            <w:pPr>
              <w:pStyle w:val="NoSpacing"/>
              <w:rPr>
                <w:b w:val="0"/>
                <w:color w:val="auto"/>
                <w:lang w:val="en-US"/>
              </w:rPr>
            </w:pPr>
            <w:r w:rsidRPr="00CC21B9">
              <w:rPr>
                <w:b w:val="0"/>
                <w:color w:val="auto"/>
                <w:lang w:val="en-US"/>
              </w:rPr>
              <w:t>Project Number</w:t>
            </w:r>
          </w:p>
        </w:tc>
        <w:tc>
          <w:tcPr>
            <w:cnfStyle w:val="000010000000" w:firstRow="0" w:lastRow="0" w:firstColumn="0" w:lastColumn="0" w:oddVBand="1" w:evenVBand="0" w:oddHBand="0" w:evenHBand="0" w:firstRowFirstColumn="0" w:firstRowLastColumn="0" w:lastRowFirstColumn="0" w:lastRowLastColumn="0"/>
            <w:tcW w:w="7200" w:type="dxa"/>
            <w:tcBorders>
              <w:left w:val="none" w:sz="0" w:space="0" w:color="auto"/>
              <w:bottom w:val="none" w:sz="0" w:space="0" w:color="auto"/>
              <w:right w:val="none" w:sz="0" w:space="0" w:color="auto"/>
            </w:tcBorders>
            <w:shd w:val="clear" w:color="auto" w:fill="auto"/>
          </w:tcPr>
          <w:p w14:paraId="09EE1811" w14:textId="77777777" w:rsidR="002E34BA" w:rsidRPr="00CC21B9" w:rsidRDefault="002E34BA" w:rsidP="00F421B4">
            <w:pPr>
              <w:pStyle w:val="NoSpacing"/>
              <w:rPr>
                <w:color w:val="auto"/>
                <w:lang w:val="en-US"/>
              </w:rPr>
            </w:pPr>
            <w:r w:rsidRPr="00CC21B9">
              <w:rPr>
                <w:color w:val="auto"/>
                <w:lang w:val="en-US"/>
              </w:rPr>
              <w:t>671517 (co-funded by the European Commission through Horizon 2020)</w:t>
            </w:r>
          </w:p>
        </w:tc>
      </w:tr>
      <w:tr w:rsidR="002E34BA" w:rsidRPr="00CC21B9" w14:paraId="51238EC4" w14:textId="77777777" w:rsidTr="00F421B4">
        <w:trPr>
          <w:trHeight w:val="273"/>
        </w:trPr>
        <w:tc>
          <w:tcPr>
            <w:cnfStyle w:val="001000000000" w:firstRow="0" w:lastRow="0" w:firstColumn="1" w:lastColumn="0" w:oddVBand="0" w:evenVBand="0" w:oddHBand="0" w:evenHBand="0" w:firstRowFirstColumn="0" w:firstRowLastColumn="0" w:lastRowFirstColumn="0" w:lastRowLastColumn="0"/>
            <w:tcW w:w="2070" w:type="dxa"/>
            <w:shd w:val="clear" w:color="auto" w:fill="auto"/>
          </w:tcPr>
          <w:p w14:paraId="30BDBBCE" w14:textId="77777777" w:rsidR="002E34BA" w:rsidRPr="00CC21B9" w:rsidRDefault="002E34BA" w:rsidP="00F421B4">
            <w:pPr>
              <w:pStyle w:val="NoSpacing"/>
              <w:rPr>
                <w:b w:val="0"/>
                <w:color w:val="auto"/>
                <w:lang w:val="en-US"/>
              </w:rPr>
            </w:pPr>
            <w:r w:rsidRPr="00CC21B9">
              <w:rPr>
                <w:b w:val="0"/>
                <w:color w:val="auto"/>
                <w:lang w:val="en-US"/>
              </w:rPr>
              <w:t>Instrument</w:t>
            </w:r>
          </w:p>
        </w:tc>
        <w:tc>
          <w:tcPr>
            <w:cnfStyle w:val="000010000000" w:firstRow="0" w:lastRow="0" w:firstColumn="0" w:lastColumn="0" w:oddVBand="1" w:evenVBand="0" w:oddHBand="0" w:evenHBand="0" w:firstRowFirstColumn="0" w:firstRowLastColumn="0" w:lastRowFirstColumn="0" w:lastRowLastColumn="0"/>
            <w:tcW w:w="7200" w:type="dxa"/>
            <w:tcBorders>
              <w:left w:val="none" w:sz="0" w:space="0" w:color="auto"/>
              <w:bottom w:val="none" w:sz="0" w:space="0" w:color="auto"/>
              <w:right w:val="none" w:sz="0" w:space="0" w:color="auto"/>
            </w:tcBorders>
            <w:shd w:val="clear" w:color="auto" w:fill="auto"/>
          </w:tcPr>
          <w:p w14:paraId="79DA9218" w14:textId="77777777" w:rsidR="002E34BA" w:rsidRPr="00CC21B9" w:rsidRDefault="002E34BA" w:rsidP="00F421B4">
            <w:pPr>
              <w:pStyle w:val="NoSpacing"/>
              <w:rPr>
                <w:color w:val="auto"/>
                <w:lang w:val="en-US"/>
              </w:rPr>
            </w:pPr>
            <w:r w:rsidRPr="00CC21B9">
              <w:rPr>
                <w:color w:val="auto"/>
                <w:lang w:val="en-US"/>
              </w:rPr>
              <w:t>Collaborative Innovation Action</w:t>
            </w:r>
          </w:p>
        </w:tc>
      </w:tr>
      <w:tr w:rsidR="002E34BA" w:rsidRPr="00CC21B9" w14:paraId="01085773" w14:textId="77777777" w:rsidTr="00F421B4">
        <w:trPr>
          <w:trHeight w:val="300"/>
        </w:trPr>
        <w:tc>
          <w:tcPr>
            <w:cnfStyle w:val="001000000000" w:firstRow="0" w:lastRow="0" w:firstColumn="1" w:lastColumn="0" w:oddVBand="0" w:evenVBand="0" w:oddHBand="0" w:evenHBand="0" w:firstRowFirstColumn="0" w:firstRowLastColumn="0" w:lastRowFirstColumn="0" w:lastRowLastColumn="0"/>
            <w:tcW w:w="2070" w:type="dxa"/>
            <w:shd w:val="clear" w:color="auto" w:fill="auto"/>
          </w:tcPr>
          <w:p w14:paraId="5C28CC58" w14:textId="77777777" w:rsidR="002E34BA" w:rsidRPr="00CC21B9" w:rsidRDefault="002E34BA" w:rsidP="00F421B4">
            <w:pPr>
              <w:pStyle w:val="NoSpacing"/>
              <w:rPr>
                <w:b w:val="0"/>
                <w:color w:val="auto"/>
                <w:lang w:val="en-US"/>
              </w:rPr>
            </w:pPr>
            <w:r w:rsidRPr="00CC21B9">
              <w:rPr>
                <w:b w:val="0"/>
                <w:color w:val="auto"/>
                <w:lang w:val="en-US"/>
              </w:rPr>
              <w:t>Start Date</w:t>
            </w:r>
          </w:p>
        </w:tc>
        <w:tc>
          <w:tcPr>
            <w:cnfStyle w:val="000010000000" w:firstRow="0" w:lastRow="0" w:firstColumn="0" w:lastColumn="0" w:oddVBand="1" w:evenVBand="0" w:oddHBand="0" w:evenHBand="0" w:firstRowFirstColumn="0" w:firstRowLastColumn="0" w:lastRowFirstColumn="0" w:lastRowLastColumn="0"/>
            <w:tcW w:w="7200" w:type="dxa"/>
            <w:tcBorders>
              <w:left w:val="none" w:sz="0" w:space="0" w:color="auto"/>
              <w:bottom w:val="none" w:sz="0" w:space="0" w:color="auto"/>
              <w:right w:val="none" w:sz="0" w:space="0" w:color="auto"/>
            </w:tcBorders>
            <w:shd w:val="clear" w:color="auto" w:fill="auto"/>
          </w:tcPr>
          <w:p w14:paraId="24342F53" w14:textId="77777777" w:rsidR="002E34BA" w:rsidRPr="00CC21B9" w:rsidRDefault="002E34BA" w:rsidP="00F421B4">
            <w:pPr>
              <w:pStyle w:val="NoSpacing"/>
              <w:rPr>
                <w:color w:val="auto"/>
                <w:lang w:val="en-US"/>
              </w:rPr>
            </w:pPr>
            <w:r w:rsidRPr="00CC21B9">
              <w:rPr>
                <w:color w:val="auto"/>
                <w:lang w:val="en-US"/>
              </w:rPr>
              <w:t>01/07/2015</w:t>
            </w:r>
          </w:p>
        </w:tc>
      </w:tr>
      <w:tr w:rsidR="002E34BA" w:rsidRPr="00CC21B9" w14:paraId="7D485904" w14:textId="77777777" w:rsidTr="00F421B4">
        <w:trPr>
          <w:trHeight w:val="300"/>
        </w:trPr>
        <w:tc>
          <w:tcPr>
            <w:cnfStyle w:val="001000000000" w:firstRow="0" w:lastRow="0" w:firstColumn="1" w:lastColumn="0" w:oddVBand="0" w:evenVBand="0" w:oddHBand="0" w:evenHBand="0" w:firstRowFirstColumn="0" w:firstRowLastColumn="0" w:lastRowFirstColumn="0" w:lastRowLastColumn="0"/>
            <w:tcW w:w="2070" w:type="dxa"/>
            <w:shd w:val="clear" w:color="auto" w:fill="auto"/>
          </w:tcPr>
          <w:p w14:paraId="380F9784" w14:textId="77777777" w:rsidR="002E34BA" w:rsidRPr="00CC21B9" w:rsidRDefault="002E34BA" w:rsidP="00F421B4">
            <w:pPr>
              <w:pStyle w:val="NoSpacing"/>
              <w:rPr>
                <w:b w:val="0"/>
                <w:color w:val="auto"/>
                <w:lang w:val="en-US"/>
              </w:rPr>
            </w:pPr>
            <w:r w:rsidRPr="00CC21B9">
              <w:rPr>
                <w:b w:val="0"/>
                <w:color w:val="auto"/>
                <w:lang w:val="en-US"/>
              </w:rPr>
              <w:t>Duration</w:t>
            </w:r>
          </w:p>
        </w:tc>
        <w:tc>
          <w:tcPr>
            <w:cnfStyle w:val="000010000000" w:firstRow="0" w:lastRow="0" w:firstColumn="0" w:lastColumn="0" w:oddVBand="1" w:evenVBand="0" w:oddHBand="0" w:evenHBand="0" w:firstRowFirstColumn="0" w:firstRowLastColumn="0" w:lastRowFirstColumn="0" w:lastRowLastColumn="0"/>
            <w:tcW w:w="7200" w:type="dxa"/>
            <w:tcBorders>
              <w:left w:val="none" w:sz="0" w:space="0" w:color="auto"/>
              <w:bottom w:val="none" w:sz="0" w:space="0" w:color="auto"/>
              <w:right w:val="none" w:sz="0" w:space="0" w:color="auto"/>
            </w:tcBorders>
            <w:shd w:val="clear" w:color="auto" w:fill="auto"/>
          </w:tcPr>
          <w:p w14:paraId="49347A65" w14:textId="77777777" w:rsidR="002E34BA" w:rsidRPr="00CC21B9" w:rsidRDefault="002E34BA" w:rsidP="00F421B4">
            <w:pPr>
              <w:pStyle w:val="NoSpacing"/>
              <w:rPr>
                <w:color w:val="auto"/>
                <w:lang w:val="en-US"/>
              </w:rPr>
            </w:pPr>
            <w:r w:rsidRPr="00CC21B9">
              <w:rPr>
                <w:color w:val="auto"/>
                <w:lang w:val="en-US"/>
              </w:rPr>
              <w:t>30 months</w:t>
            </w:r>
          </w:p>
        </w:tc>
      </w:tr>
      <w:tr w:rsidR="002E34BA" w:rsidRPr="00CC21B9" w14:paraId="2DCAA063" w14:textId="77777777" w:rsidTr="00F421B4">
        <w:trPr>
          <w:trHeight w:val="365"/>
        </w:trPr>
        <w:tc>
          <w:tcPr>
            <w:cnfStyle w:val="001000000000" w:firstRow="0" w:lastRow="0" w:firstColumn="1" w:lastColumn="0" w:oddVBand="0" w:evenVBand="0" w:oddHBand="0" w:evenHBand="0" w:firstRowFirstColumn="0" w:firstRowLastColumn="0" w:lastRowFirstColumn="0" w:lastRowLastColumn="0"/>
            <w:tcW w:w="2070" w:type="dxa"/>
            <w:shd w:val="clear" w:color="auto" w:fill="auto"/>
          </w:tcPr>
          <w:p w14:paraId="5B8BF6F9" w14:textId="77777777" w:rsidR="002E34BA" w:rsidRPr="00CC21B9" w:rsidRDefault="002E34BA" w:rsidP="00F421B4">
            <w:pPr>
              <w:pStyle w:val="NoSpacing"/>
              <w:rPr>
                <w:b w:val="0"/>
                <w:color w:val="auto"/>
                <w:lang w:val="en-US"/>
              </w:rPr>
            </w:pPr>
            <w:r w:rsidRPr="00CC21B9">
              <w:rPr>
                <w:b w:val="0"/>
                <w:color w:val="auto"/>
                <w:lang w:val="en-US"/>
              </w:rPr>
              <w:t>Thematic Priority</w:t>
            </w:r>
          </w:p>
        </w:tc>
        <w:tc>
          <w:tcPr>
            <w:cnfStyle w:val="000010000000" w:firstRow="0" w:lastRow="0" w:firstColumn="0" w:lastColumn="0" w:oddVBand="1" w:evenVBand="0" w:oddHBand="0" w:evenHBand="0" w:firstRowFirstColumn="0" w:firstRowLastColumn="0" w:lastRowFirstColumn="0" w:lastRowLastColumn="0"/>
            <w:tcW w:w="7200" w:type="dxa"/>
            <w:tcBorders>
              <w:left w:val="none" w:sz="0" w:space="0" w:color="auto"/>
              <w:right w:val="none" w:sz="0" w:space="0" w:color="auto"/>
            </w:tcBorders>
            <w:shd w:val="clear" w:color="auto" w:fill="auto"/>
          </w:tcPr>
          <w:p w14:paraId="238E8680" w14:textId="77777777" w:rsidR="002E34BA" w:rsidRPr="00CC21B9" w:rsidRDefault="002E34BA" w:rsidP="00F421B4">
            <w:pPr>
              <w:pStyle w:val="NoSpacing"/>
              <w:rPr>
                <w:color w:val="auto"/>
                <w:lang w:val="en-US"/>
              </w:rPr>
            </w:pPr>
            <w:r w:rsidRPr="00CC21B9">
              <w:rPr>
                <w:color w:val="auto"/>
                <w:lang w:val="en-US"/>
              </w:rPr>
              <w:t>ICT-14-2014 Advanced 5G Network Infrastructure for the Future Internet</w:t>
            </w:r>
          </w:p>
        </w:tc>
      </w:tr>
    </w:tbl>
    <w:p w14:paraId="5177BF2B" w14:textId="77777777" w:rsidR="002E34BA" w:rsidRPr="00CC21B9" w:rsidRDefault="002E34BA" w:rsidP="002E34BA"/>
    <w:p w14:paraId="79EDC037" w14:textId="77777777" w:rsidR="002E34BA" w:rsidRPr="00CC21B9" w:rsidRDefault="002E34BA" w:rsidP="002E34BA"/>
    <w:p w14:paraId="30F3F7E4" w14:textId="77777777" w:rsidR="002E34BA" w:rsidRPr="00CC21B9" w:rsidRDefault="002E34BA" w:rsidP="002E34BA"/>
    <w:tbl>
      <w:tblPr>
        <w:tblStyle w:val="LightShading-Accent11"/>
        <w:tblW w:w="9270" w:type="dxa"/>
        <w:tblInd w:w="-252"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280" w:firstRow="0" w:lastRow="0" w:firstColumn="1" w:lastColumn="0" w:noHBand="1" w:noVBand="0"/>
      </w:tblPr>
      <w:tblGrid>
        <w:gridCol w:w="2160"/>
        <w:gridCol w:w="7110"/>
      </w:tblGrid>
      <w:tr w:rsidR="002E34BA" w:rsidRPr="00CC21B9" w14:paraId="777F0360" w14:textId="77777777" w:rsidTr="00F421B4">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1A79ADB0" w14:textId="77777777" w:rsidR="002E34BA" w:rsidRPr="00CC21B9" w:rsidRDefault="002E34BA" w:rsidP="00F421B4">
            <w:pPr>
              <w:pStyle w:val="NoSpacing"/>
              <w:rPr>
                <w:b w:val="0"/>
                <w:color w:val="auto"/>
                <w:lang w:val="en-US"/>
              </w:rPr>
            </w:pPr>
            <w:r w:rsidRPr="00CC21B9">
              <w:rPr>
                <w:b w:val="0"/>
                <w:color w:val="auto"/>
                <w:lang w:val="en-US"/>
              </w:rPr>
              <w:t>Deliverable</w:t>
            </w:r>
          </w:p>
        </w:tc>
        <w:tc>
          <w:tcPr>
            <w:cnfStyle w:val="000010000000" w:firstRow="0" w:lastRow="0" w:firstColumn="0" w:lastColumn="0" w:oddVBand="1" w:evenVBand="0" w:oddHBand="0" w:evenHBand="0" w:firstRowFirstColumn="0" w:firstRowLastColumn="0" w:lastRowFirstColumn="0" w:lastRowLastColumn="0"/>
            <w:tcW w:w="7110" w:type="dxa"/>
            <w:tcBorders>
              <w:left w:val="none" w:sz="0" w:space="0" w:color="auto"/>
              <w:bottom w:val="none" w:sz="0" w:space="0" w:color="auto"/>
              <w:right w:val="none" w:sz="0" w:space="0" w:color="auto"/>
            </w:tcBorders>
            <w:shd w:val="clear" w:color="auto" w:fill="auto"/>
          </w:tcPr>
          <w:p w14:paraId="4908F3D5" w14:textId="10101333" w:rsidR="002E34BA" w:rsidRPr="00CC21B9" w:rsidRDefault="002E34BA" w:rsidP="00EF53FF">
            <w:pPr>
              <w:pStyle w:val="NoSpacing"/>
              <w:rPr>
                <w:color w:val="auto"/>
                <w:lang w:val="en-US"/>
              </w:rPr>
            </w:pPr>
            <w:r w:rsidRPr="00CC21B9">
              <w:rPr>
                <w:color w:val="auto"/>
                <w:lang w:val="en-US"/>
              </w:rPr>
              <w:t>D</w:t>
            </w:r>
            <w:r w:rsidR="00EF53FF">
              <w:rPr>
                <w:color w:val="auto"/>
                <w:lang w:val="en-US"/>
              </w:rPr>
              <w:t>1</w:t>
            </w:r>
            <w:r w:rsidRPr="00CC21B9">
              <w:rPr>
                <w:color w:val="auto"/>
                <w:lang w:val="en-US"/>
              </w:rPr>
              <w:t>.</w:t>
            </w:r>
            <w:r w:rsidR="005A0FD7">
              <w:rPr>
                <w:color w:val="auto"/>
                <w:lang w:val="en-US"/>
              </w:rPr>
              <w:t>4</w:t>
            </w:r>
            <w:r w:rsidRPr="00CC21B9">
              <w:rPr>
                <w:color w:val="auto"/>
                <w:lang w:val="en-US"/>
              </w:rPr>
              <w:t xml:space="preserve"> </w:t>
            </w:r>
            <w:r w:rsidR="00EF53FF">
              <w:rPr>
                <w:color w:val="000000" w:themeColor="text1"/>
              </w:rPr>
              <w:t>Project Final</w:t>
            </w:r>
            <w:r w:rsidRPr="006D211C">
              <w:rPr>
                <w:color w:val="000000" w:themeColor="text1"/>
              </w:rPr>
              <w:t xml:space="preserve"> Report</w:t>
            </w:r>
            <w:r w:rsidR="00EF53FF">
              <w:rPr>
                <w:color w:val="000000" w:themeColor="text1"/>
              </w:rPr>
              <w:t xml:space="preserve"> </w:t>
            </w:r>
          </w:p>
        </w:tc>
      </w:tr>
      <w:tr w:rsidR="002E34BA" w:rsidRPr="00CC21B9" w14:paraId="1A2F40C5" w14:textId="77777777" w:rsidTr="00F421B4">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5EB16146" w14:textId="77777777" w:rsidR="002E34BA" w:rsidRPr="00CC21B9" w:rsidRDefault="002E34BA" w:rsidP="00F421B4">
            <w:pPr>
              <w:pStyle w:val="NoSpacing"/>
              <w:rPr>
                <w:b w:val="0"/>
                <w:color w:val="auto"/>
                <w:lang w:val="en-US"/>
              </w:rPr>
            </w:pPr>
            <w:r w:rsidRPr="00CC21B9">
              <w:rPr>
                <w:b w:val="0"/>
                <w:color w:val="auto"/>
                <w:lang w:val="en-US"/>
              </w:rPr>
              <w:t>Work Package</w:t>
            </w:r>
          </w:p>
        </w:tc>
        <w:tc>
          <w:tcPr>
            <w:cnfStyle w:val="000010000000" w:firstRow="0" w:lastRow="0" w:firstColumn="0" w:lastColumn="0" w:oddVBand="1" w:evenVBand="0" w:oddHBand="0" w:evenHBand="0" w:firstRowFirstColumn="0" w:firstRowLastColumn="0" w:lastRowFirstColumn="0" w:lastRowLastColumn="0"/>
            <w:tcW w:w="7110" w:type="dxa"/>
            <w:tcBorders>
              <w:left w:val="none" w:sz="0" w:space="0" w:color="auto"/>
              <w:bottom w:val="none" w:sz="0" w:space="0" w:color="auto"/>
              <w:right w:val="none" w:sz="0" w:space="0" w:color="auto"/>
            </w:tcBorders>
            <w:shd w:val="clear" w:color="auto" w:fill="auto"/>
          </w:tcPr>
          <w:p w14:paraId="55EDADBE" w14:textId="3F856E61" w:rsidR="002E34BA" w:rsidRPr="00CC21B9" w:rsidRDefault="002E34BA" w:rsidP="00EF53FF">
            <w:pPr>
              <w:pStyle w:val="NoSpacing"/>
              <w:rPr>
                <w:color w:val="auto"/>
                <w:lang w:val="en-US"/>
              </w:rPr>
            </w:pPr>
            <w:r w:rsidRPr="00CC21B9">
              <w:rPr>
                <w:color w:val="auto"/>
                <w:lang w:val="en-US"/>
              </w:rPr>
              <w:t>WP</w:t>
            </w:r>
            <w:r w:rsidR="00EF53FF">
              <w:rPr>
                <w:color w:val="auto"/>
                <w:lang w:val="en-US"/>
              </w:rPr>
              <w:t>1</w:t>
            </w:r>
            <w:r w:rsidRPr="00CC21B9">
              <w:rPr>
                <w:color w:val="auto"/>
                <w:lang w:val="en-US"/>
              </w:rPr>
              <w:t xml:space="preserve"> </w:t>
            </w:r>
            <w:r w:rsidR="00EF53FF">
              <w:rPr>
                <w:color w:val="auto"/>
                <w:lang w:val="en-US"/>
              </w:rPr>
              <w:t>Project Coordination</w:t>
            </w:r>
          </w:p>
        </w:tc>
      </w:tr>
      <w:tr w:rsidR="002E34BA" w:rsidRPr="00CC21B9" w14:paraId="4EB0277D" w14:textId="77777777" w:rsidTr="00F421B4">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21D48AE1" w14:textId="77777777" w:rsidR="002E34BA" w:rsidRPr="00CC21B9" w:rsidRDefault="002E34BA" w:rsidP="00F421B4">
            <w:pPr>
              <w:pStyle w:val="NoSpacing"/>
              <w:rPr>
                <w:b w:val="0"/>
                <w:color w:val="auto"/>
                <w:lang w:val="en-US"/>
              </w:rPr>
            </w:pPr>
            <w:r w:rsidRPr="00CC21B9">
              <w:rPr>
                <w:b w:val="0"/>
                <w:color w:val="auto"/>
                <w:lang w:val="en-US"/>
              </w:rPr>
              <w:t>Submission Date</w:t>
            </w:r>
          </w:p>
        </w:tc>
        <w:tc>
          <w:tcPr>
            <w:cnfStyle w:val="000010000000" w:firstRow="0" w:lastRow="0" w:firstColumn="0" w:lastColumn="0" w:oddVBand="1" w:evenVBand="0" w:oddHBand="0" w:evenHBand="0" w:firstRowFirstColumn="0" w:firstRowLastColumn="0" w:lastRowFirstColumn="0" w:lastRowLastColumn="0"/>
            <w:tcW w:w="7110" w:type="dxa"/>
            <w:tcBorders>
              <w:left w:val="none" w:sz="0" w:space="0" w:color="auto"/>
              <w:bottom w:val="none" w:sz="0" w:space="0" w:color="auto"/>
              <w:right w:val="none" w:sz="0" w:space="0" w:color="auto"/>
            </w:tcBorders>
            <w:shd w:val="clear" w:color="auto" w:fill="auto"/>
          </w:tcPr>
          <w:p w14:paraId="71E08DE3" w14:textId="28B0F4D8" w:rsidR="002E34BA" w:rsidRPr="00306025" w:rsidRDefault="00EF53FF" w:rsidP="00EF53FF">
            <w:pPr>
              <w:pStyle w:val="NoSpacing"/>
              <w:rPr>
                <w:color w:val="auto"/>
                <w:lang w:val="en-US"/>
              </w:rPr>
            </w:pPr>
            <w:r>
              <w:rPr>
                <w:color w:val="auto"/>
                <w:lang w:val="en-US"/>
              </w:rPr>
              <w:t>02</w:t>
            </w:r>
            <w:r w:rsidR="00306025" w:rsidRPr="00306025">
              <w:rPr>
                <w:color w:val="auto"/>
                <w:lang w:val="en-US"/>
              </w:rPr>
              <w:t>/</w:t>
            </w:r>
            <w:r>
              <w:rPr>
                <w:color w:val="auto"/>
                <w:lang w:val="en-US"/>
              </w:rPr>
              <w:t>03/2018</w:t>
            </w:r>
          </w:p>
        </w:tc>
      </w:tr>
      <w:tr w:rsidR="002E34BA" w:rsidRPr="00CC21B9" w14:paraId="05C6B5D1" w14:textId="77777777" w:rsidTr="00F421B4">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56E7C126" w14:textId="77777777" w:rsidR="002E34BA" w:rsidRPr="00CC21B9" w:rsidRDefault="002E34BA" w:rsidP="00F421B4">
            <w:pPr>
              <w:pStyle w:val="NoSpacing"/>
              <w:rPr>
                <w:b w:val="0"/>
                <w:color w:val="auto"/>
                <w:lang w:val="en-US"/>
              </w:rPr>
            </w:pPr>
            <w:r w:rsidRPr="00CC21B9">
              <w:rPr>
                <w:b w:val="0"/>
                <w:color w:val="auto"/>
                <w:lang w:val="en-US"/>
              </w:rPr>
              <w:t>Version</w:t>
            </w:r>
          </w:p>
        </w:tc>
        <w:tc>
          <w:tcPr>
            <w:cnfStyle w:val="000010000000" w:firstRow="0" w:lastRow="0" w:firstColumn="0" w:lastColumn="0" w:oddVBand="1" w:evenVBand="0" w:oddHBand="0" w:evenHBand="0" w:firstRowFirstColumn="0" w:firstRowLastColumn="0" w:lastRowFirstColumn="0" w:lastRowLastColumn="0"/>
            <w:tcW w:w="7110" w:type="dxa"/>
            <w:tcBorders>
              <w:left w:val="none" w:sz="0" w:space="0" w:color="auto"/>
              <w:bottom w:val="none" w:sz="0" w:space="0" w:color="auto"/>
              <w:right w:val="none" w:sz="0" w:space="0" w:color="auto"/>
            </w:tcBorders>
            <w:shd w:val="clear" w:color="auto" w:fill="auto"/>
          </w:tcPr>
          <w:p w14:paraId="13E9A75F" w14:textId="5137B369" w:rsidR="002E34BA" w:rsidRPr="00183791" w:rsidRDefault="00FF27F5" w:rsidP="00EF53FF">
            <w:pPr>
              <w:pStyle w:val="NoSpacing"/>
              <w:rPr>
                <w:color w:val="auto"/>
                <w:lang w:val="en-US"/>
              </w:rPr>
            </w:pPr>
            <w:r w:rsidRPr="00F25C8D">
              <w:rPr>
                <w:color w:val="auto"/>
                <w:lang w:val="en-US"/>
              </w:rPr>
              <w:t xml:space="preserve">Version </w:t>
            </w:r>
            <w:r w:rsidR="00EF53FF">
              <w:rPr>
                <w:color w:val="auto"/>
                <w:lang w:val="en-US"/>
              </w:rPr>
              <w:t>0.1</w:t>
            </w:r>
          </w:p>
        </w:tc>
      </w:tr>
      <w:tr w:rsidR="002E34BA" w:rsidRPr="00CC21B9" w14:paraId="53631322" w14:textId="77777777" w:rsidTr="00F421B4">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3339BF49" w14:textId="77777777" w:rsidR="002E34BA" w:rsidRPr="00CC21B9" w:rsidRDefault="002E34BA" w:rsidP="00F421B4">
            <w:pPr>
              <w:pStyle w:val="NoSpacing"/>
              <w:rPr>
                <w:b w:val="0"/>
                <w:color w:val="auto"/>
                <w:lang w:val="en-US"/>
              </w:rPr>
            </w:pPr>
            <w:r w:rsidRPr="00CC21B9">
              <w:rPr>
                <w:b w:val="0"/>
                <w:color w:val="auto"/>
                <w:lang w:val="en-US"/>
              </w:rPr>
              <w:t>Status</w:t>
            </w:r>
          </w:p>
        </w:tc>
        <w:tc>
          <w:tcPr>
            <w:cnfStyle w:val="000010000000" w:firstRow="0" w:lastRow="0" w:firstColumn="0" w:lastColumn="0" w:oddVBand="1" w:evenVBand="0" w:oddHBand="0" w:evenHBand="0" w:firstRowFirstColumn="0" w:firstRowLastColumn="0" w:lastRowFirstColumn="0" w:lastRowLastColumn="0"/>
            <w:tcW w:w="7110" w:type="dxa"/>
            <w:tcBorders>
              <w:left w:val="none" w:sz="0" w:space="0" w:color="auto"/>
              <w:bottom w:val="none" w:sz="0" w:space="0" w:color="auto"/>
              <w:right w:val="none" w:sz="0" w:space="0" w:color="auto"/>
            </w:tcBorders>
            <w:shd w:val="clear" w:color="auto" w:fill="auto"/>
          </w:tcPr>
          <w:p w14:paraId="496C1B60" w14:textId="77777777" w:rsidR="002E34BA" w:rsidRPr="00183791" w:rsidRDefault="00183791" w:rsidP="00F421B4">
            <w:pPr>
              <w:pStyle w:val="NoSpacing"/>
              <w:rPr>
                <w:color w:val="auto"/>
                <w:lang w:val="en-US"/>
              </w:rPr>
            </w:pPr>
            <w:r w:rsidRPr="00183791">
              <w:rPr>
                <w:color w:val="auto"/>
                <w:lang w:val="en-US"/>
              </w:rPr>
              <w:t>To be approved by EC</w:t>
            </w:r>
          </w:p>
        </w:tc>
      </w:tr>
      <w:tr w:rsidR="002E34BA" w:rsidRPr="00CC21B9" w14:paraId="5A9B723F" w14:textId="77777777" w:rsidTr="00F421B4">
        <w:trPr>
          <w:trHeight w:val="278"/>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1AE1D05A" w14:textId="77777777" w:rsidR="002E34BA" w:rsidRPr="00CC21B9" w:rsidRDefault="002E34BA" w:rsidP="00F421B4">
            <w:pPr>
              <w:pStyle w:val="NoSpacing"/>
              <w:rPr>
                <w:b w:val="0"/>
                <w:color w:val="auto"/>
                <w:lang w:val="en-US"/>
              </w:rPr>
            </w:pPr>
            <w:r w:rsidRPr="00CC21B9">
              <w:rPr>
                <w:b w:val="0"/>
                <w:color w:val="auto"/>
                <w:lang w:val="en-US"/>
              </w:rPr>
              <w:t>Editors</w:t>
            </w:r>
          </w:p>
        </w:tc>
        <w:tc>
          <w:tcPr>
            <w:cnfStyle w:val="000010000000" w:firstRow="0" w:lastRow="0" w:firstColumn="0" w:lastColumn="0" w:oddVBand="1" w:evenVBand="0" w:oddHBand="0" w:evenHBand="0" w:firstRowFirstColumn="0" w:firstRowLastColumn="0" w:lastRowFirstColumn="0" w:lastRowLastColumn="0"/>
            <w:tcW w:w="7110" w:type="dxa"/>
            <w:tcBorders>
              <w:left w:val="none" w:sz="0" w:space="0" w:color="auto"/>
              <w:bottom w:val="none" w:sz="0" w:space="0" w:color="auto"/>
              <w:right w:val="none" w:sz="0" w:space="0" w:color="auto"/>
            </w:tcBorders>
            <w:shd w:val="clear" w:color="auto" w:fill="auto"/>
          </w:tcPr>
          <w:p w14:paraId="6402CDBB" w14:textId="77777777" w:rsidR="002E34BA" w:rsidRPr="00D4728F" w:rsidRDefault="00FF27F5" w:rsidP="0028020F">
            <w:pPr>
              <w:pStyle w:val="NoSpacing"/>
              <w:rPr>
                <w:color w:val="auto"/>
                <w:lang w:val="en-US"/>
              </w:rPr>
            </w:pPr>
            <w:r w:rsidRPr="00D4728F">
              <w:rPr>
                <w:color w:val="auto"/>
              </w:rPr>
              <w:t>Sonia Castro</w:t>
            </w:r>
            <w:r w:rsidR="002E34BA" w:rsidRPr="00D4728F">
              <w:rPr>
                <w:color w:val="auto"/>
              </w:rPr>
              <w:t xml:space="preserve"> (</w:t>
            </w:r>
            <w:r w:rsidR="0028020F" w:rsidRPr="00D4728F">
              <w:rPr>
                <w:color w:val="auto"/>
              </w:rPr>
              <w:t>Atos</w:t>
            </w:r>
            <w:r w:rsidR="002E34BA" w:rsidRPr="00D4728F">
              <w:rPr>
                <w:color w:val="auto"/>
              </w:rPr>
              <w:t>)</w:t>
            </w:r>
          </w:p>
        </w:tc>
      </w:tr>
      <w:tr w:rsidR="002E34BA" w:rsidRPr="00B950E5" w14:paraId="4D1D2C68" w14:textId="77777777" w:rsidTr="00F421B4">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187AC9A2" w14:textId="77777777" w:rsidR="002E34BA" w:rsidRPr="00CC21B9" w:rsidRDefault="002E34BA" w:rsidP="00F421B4">
            <w:pPr>
              <w:pStyle w:val="NoSpacing"/>
              <w:rPr>
                <w:b w:val="0"/>
                <w:color w:val="auto"/>
                <w:lang w:val="en-US"/>
              </w:rPr>
            </w:pPr>
            <w:r w:rsidRPr="00CC21B9">
              <w:rPr>
                <w:b w:val="0"/>
                <w:color w:val="auto"/>
                <w:lang w:val="en-US"/>
              </w:rPr>
              <w:t>Contributors</w:t>
            </w:r>
          </w:p>
        </w:tc>
        <w:tc>
          <w:tcPr>
            <w:cnfStyle w:val="000010000000" w:firstRow="0" w:lastRow="0" w:firstColumn="0" w:lastColumn="0" w:oddVBand="1" w:evenVBand="0" w:oddHBand="0" w:evenHBand="0" w:firstRowFirstColumn="0" w:firstRowLastColumn="0" w:lastRowFirstColumn="0" w:lastRowLastColumn="0"/>
            <w:tcW w:w="7110" w:type="dxa"/>
            <w:tcBorders>
              <w:left w:val="none" w:sz="0" w:space="0" w:color="auto"/>
              <w:bottom w:val="none" w:sz="0" w:space="0" w:color="auto"/>
              <w:right w:val="none" w:sz="0" w:space="0" w:color="auto"/>
            </w:tcBorders>
            <w:shd w:val="clear" w:color="auto" w:fill="auto"/>
          </w:tcPr>
          <w:p w14:paraId="39961129" w14:textId="17D8BB58" w:rsidR="002E34BA" w:rsidRPr="00306025" w:rsidRDefault="00EF53FF" w:rsidP="00EF53FF">
            <w:pPr>
              <w:pStyle w:val="NoSpacing"/>
              <w:jc w:val="both"/>
              <w:rPr>
                <w:color w:val="auto"/>
                <w:lang w:val="en-US"/>
              </w:rPr>
            </w:pPr>
            <w:r>
              <w:rPr>
                <w:color w:val="000000" w:themeColor="text1"/>
                <w:lang w:val="en-US"/>
              </w:rPr>
              <w:t>Josep Martrat (Atos)</w:t>
            </w:r>
          </w:p>
        </w:tc>
      </w:tr>
      <w:tr w:rsidR="00EF53FF" w:rsidRPr="004A2B4A" w14:paraId="1B8CC840" w14:textId="77777777" w:rsidTr="005A0FD7">
        <w:trPr>
          <w:trHeight w:val="142"/>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733D7BCD" w14:textId="77777777" w:rsidR="00EF53FF" w:rsidRPr="00CC21B9" w:rsidRDefault="00EF53FF" w:rsidP="00F421B4">
            <w:pPr>
              <w:pStyle w:val="NoSpacing"/>
              <w:rPr>
                <w:b w:val="0"/>
                <w:color w:val="auto"/>
                <w:lang w:val="en-US"/>
              </w:rPr>
            </w:pPr>
            <w:r>
              <w:rPr>
                <w:b w:val="0"/>
                <w:color w:val="auto"/>
                <w:lang w:val="en-US"/>
              </w:rPr>
              <w:t>Reviewers</w:t>
            </w:r>
          </w:p>
        </w:tc>
        <w:tc>
          <w:tcPr>
            <w:cnfStyle w:val="000010000000" w:firstRow="0" w:lastRow="0" w:firstColumn="0" w:lastColumn="0" w:oddVBand="1" w:evenVBand="0" w:oddHBand="0" w:evenHBand="0" w:firstRowFirstColumn="0" w:firstRowLastColumn="0" w:lastRowFirstColumn="0" w:lastRowLastColumn="0"/>
            <w:tcW w:w="7110" w:type="dxa"/>
            <w:tcBorders>
              <w:left w:val="none" w:sz="0" w:space="0" w:color="auto"/>
              <w:right w:val="none" w:sz="0" w:space="0" w:color="auto"/>
            </w:tcBorders>
            <w:shd w:val="clear" w:color="auto" w:fill="auto"/>
          </w:tcPr>
          <w:p w14:paraId="18C36880" w14:textId="0A44A3DA" w:rsidR="00EF53FF" w:rsidRPr="004A2B4A" w:rsidRDefault="00EF53FF" w:rsidP="00F25C8D">
            <w:pPr>
              <w:pStyle w:val="NoSpacing"/>
              <w:rPr>
                <w:color w:val="auto"/>
              </w:rPr>
            </w:pPr>
            <w:r>
              <w:rPr>
                <w:color w:val="000000" w:themeColor="text1"/>
                <w:lang w:val="en-US"/>
              </w:rPr>
              <w:t>Josep Martrat (Atos)</w:t>
            </w:r>
          </w:p>
        </w:tc>
      </w:tr>
    </w:tbl>
    <w:p w14:paraId="02EAF940" w14:textId="77777777" w:rsidR="002E34BA" w:rsidRPr="004A2B4A" w:rsidRDefault="002E34BA" w:rsidP="001A2890">
      <w:pPr>
        <w:jc w:val="both"/>
      </w:pPr>
    </w:p>
    <w:p w14:paraId="0B68AFFF" w14:textId="77777777" w:rsidR="002E34BA" w:rsidRPr="004A2B4A" w:rsidRDefault="002E34BA">
      <w:pPr>
        <w:spacing w:after="80" w:line="240" w:lineRule="auto"/>
      </w:pPr>
      <w:r w:rsidRPr="004A2B4A">
        <w:br w:type="page"/>
      </w:r>
    </w:p>
    <w:p w14:paraId="4A346F67" w14:textId="77777777" w:rsidR="000C05E2" w:rsidRPr="004A2B4A" w:rsidRDefault="000C05E2" w:rsidP="001A2890">
      <w:pPr>
        <w:jc w:val="both"/>
      </w:pPr>
    </w:p>
    <w:tbl>
      <w:tblPr>
        <w:tblW w:w="9291"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844"/>
        <w:gridCol w:w="7976"/>
        <w:gridCol w:w="471"/>
      </w:tblGrid>
      <w:tr w:rsidR="00CC7514" w:rsidRPr="003B79B6" w14:paraId="72289BEF" w14:textId="77777777" w:rsidTr="00202516">
        <w:trPr>
          <w:trHeight w:val="365"/>
        </w:trPr>
        <w:tc>
          <w:tcPr>
            <w:tcW w:w="9291" w:type="dxa"/>
            <w:gridSpan w:val="3"/>
            <w:vAlign w:val="center"/>
          </w:tcPr>
          <w:p w14:paraId="58A2A1DE" w14:textId="77777777" w:rsidR="00CC7514" w:rsidRPr="003B79B6" w:rsidRDefault="0072299B" w:rsidP="001A2890">
            <w:pPr>
              <w:pStyle w:val="NoSpacing"/>
              <w:jc w:val="both"/>
              <w:rPr>
                <w:lang w:val="en-US"/>
              </w:rPr>
            </w:pPr>
            <w:r w:rsidRPr="004A2B4A">
              <w:br w:type="page"/>
            </w:r>
            <w:r w:rsidR="00CC7514" w:rsidRPr="003B79B6">
              <w:rPr>
                <w:bCs/>
                <w:lang w:val="en-US"/>
              </w:rPr>
              <w:t>Deliverable Type</w:t>
            </w:r>
          </w:p>
        </w:tc>
      </w:tr>
      <w:tr w:rsidR="00CC7514" w:rsidRPr="003B79B6" w14:paraId="37EF971D" w14:textId="77777777" w:rsidTr="00202516">
        <w:tc>
          <w:tcPr>
            <w:tcW w:w="844" w:type="dxa"/>
            <w:vAlign w:val="center"/>
          </w:tcPr>
          <w:p w14:paraId="1AF31B4F" w14:textId="77777777" w:rsidR="00CC7514" w:rsidRPr="003B79B6" w:rsidRDefault="00CC7514" w:rsidP="001A2890">
            <w:pPr>
              <w:pStyle w:val="NoSpacing"/>
              <w:jc w:val="both"/>
              <w:rPr>
                <w:b/>
                <w:bCs/>
                <w:lang w:val="en-US"/>
              </w:rPr>
            </w:pPr>
            <w:r w:rsidRPr="003B79B6">
              <w:rPr>
                <w:b/>
                <w:bCs/>
                <w:lang w:val="en-US"/>
              </w:rPr>
              <w:t>R</w:t>
            </w:r>
          </w:p>
        </w:tc>
        <w:tc>
          <w:tcPr>
            <w:tcW w:w="7976" w:type="dxa"/>
            <w:vAlign w:val="center"/>
          </w:tcPr>
          <w:p w14:paraId="7B6B665C" w14:textId="77777777" w:rsidR="00CC7514" w:rsidRPr="003B79B6" w:rsidRDefault="00CC7514" w:rsidP="001A2890">
            <w:pPr>
              <w:pStyle w:val="NoSpacing"/>
              <w:jc w:val="both"/>
              <w:rPr>
                <w:lang w:val="en-US"/>
              </w:rPr>
            </w:pPr>
            <w:r w:rsidRPr="003B79B6">
              <w:rPr>
                <w:lang w:val="en-US"/>
              </w:rPr>
              <w:t>Document</w:t>
            </w:r>
          </w:p>
        </w:tc>
        <w:tc>
          <w:tcPr>
            <w:tcW w:w="471" w:type="dxa"/>
            <w:vAlign w:val="center"/>
          </w:tcPr>
          <w:p w14:paraId="6242CE42" w14:textId="77777777" w:rsidR="00CC7514" w:rsidRPr="0028020F" w:rsidRDefault="00AE3EE8" w:rsidP="001A2890">
            <w:pPr>
              <w:pStyle w:val="NoSpacing"/>
              <w:jc w:val="both"/>
              <w:rPr>
                <w:bCs/>
                <w:lang w:val="en-US"/>
              </w:rPr>
            </w:pPr>
            <w:r w:rsidRPr="0028020F">
              <w:rPr>
                <w:bCs/>
                <w:lang w:val="en-US"/>
              </w:rPr>
              <w:t>X</w:t>
            </w:r>
          </w:p>
        </w:tc>
      </w:tr>
      <w:tr w:rsidR="00CC7514" w:rsidRPr="003B79B6" w14:paraId="4DACF782" w14:textId="77777777" w:rsidTr="00202516">
        <w:tc>
          <w:tcPr>
            <w:tcW w:w="844" w:type="dxa"/>
            <w:vAlign w:val="center"/>
          </w:tcPr>
          <w:p w14:paraId="7D8504E7" w14:textId="77777777" w:rsidR="00CC7514" w:rsidRPr="003B79B6" w:rsidRDefault="00CC7514" w:rsidP="001A2890">
            <w:pPr>
              <w:pStyle w:val="NoSpacing"/>
              <w:jc w:val="both"/>
              <w:rPr>
                <w:bCs/>
                <w:lang w:val="en-US"/>
              </w:rPr>
            </w:pPr>
            <w:r w:rsidRPr="003B79B6">
              <w:rPr>
                <w:bCs/>
                <w:lang w:val="en-US"/>
              </w:rPr>
              <w:t>DEM</w:t>
            </w:r>
          </w:p>
        </w:tc>
        <w:tc>
          <w:tcPr>
            <w:tcW w:w="7976" w:type="dxa"/>
            <w:vAlign w:val="center"/>
          </w:tcPr>
          <w:p w14:paraId="731A1C28" w14:textId="77777777" w:rsidR="00CC7514" w:rsidRPr="003B79B6" w:rsidRDefault="00CC7514" w:rsidP="001A2890">
            <w:pPr>
              <w:pStyle w:val="NoSpacing"/>
              <w:jc w:val="both"/>
              <w:rPr>
                <w:lang w:val="en-US"/>
              </w:rPr>
            </w:pPr>
            <w:r w:rsidRPr="003B79B6">
              <w:rPr>
                <w:lang w:val="en-US"/>
              </w:rPr>
              <w:t>Demonstrator, pilot, prototype</w:t>
            </w:r>
          </w:p>
        </w:tc>
        <w:tc>
          <w:tcPr>
            <w:tcW w:w="471" w:type="dxa"/>
            <w:vAlign w:val="center"/>
          </w:tcPr>
          <w:p w14:paraId="4BB72FAE" w14:textId="77777777" w:rsidR="00CC7514" w:rsidRPr="003B79B6" w:rsidRDefault="00CC7514" w:rsidP="001A2890">
            <w:pPr>
              <w:pStyle w:val="NoSpacing"/>
              <w:jc w:val="both"/>
              <w:rPr>
                <w:b/>
                <w:bCs/>
                <w:highlight w:val="yellow"/>
                <w:lang w:val="en-US"/>
              </w:rPr>
            </w:pPr>
          </w:p>
        </w:tc>
      </w:tr>
      <w:tr w:rsidR="00CC7514" w:rsidRPr="004E43A8" w14:paraId="72198C1D" w14:textId="77777777" w:rsidTr="00202516">
        <w:tc>
          <w:tcPr>
            <w:tcW w:w="844" w:type="dxa"/>
            <w:vAlign w:val="center"/>
          </w:tcPr>
          <w:p w14:paraId="7FA01322" w14:textId="77777777" w:rsidR="00CC7514" w:rsidRPr="003B79B6" w:rsidRDefault="00CC7514" w:rsidP="001A2890">
            <w:pPr>
              <w:pStyle w:val="NoSpacing"/>
              <w:jc w:val="both"/>
              <w:rPr>
                <w:bCs/>
                <w:lang w:val="en-US"/>
              </w:rPr>
            </w:pPr>
            <w:r w:rsidRPr="003B79B6">
              <w:rPr>
                <w:bCs/>
                <w:lang w:val="en-US"/>
              </w:rPr>
              <w:t>DEC</w:t>
            </w:r>
          </w:p>
        </w:tc>
        <w:tc>
          <w:tcPr>
            <w:tcW w:w="7976" w:type="dxa"/>
            <w:vAlign w:val="center"/>
          </w:tcPr>
          <w:p w14:paraId="3B0B088C" w14:textId="77777777" w:rsidR="00CC7514" w:rsidRPr="003B79B6" w:rsidRDefault="007667C0" w:rsidP="00295FD2">
            <w:pPr>
              <w:pStyle w:val="NoSpacing"/>
              <w:jc w:val="both"/>
              <w:rPr>
                <w:lang w:val="fr-FR"/>
              </w:rPr>
            </w:pPr>
            <w:r w:rsidRPr="003B79B6">
              <w:rPr>
                <w:lang w:val="fr-FR"/>
              </w:rPr>
              <w:t>Web sites</w:t>
            </w:r>
            <w:r w:rsidR="00CC7514" w:rsidRPr="003B79B6">
              <w:rPr>
                <w:lang w:val="fr-FR"/>
              </w:rPr>
              <w:t>, patent</w:t>
            </w:r>
            <w:r w:rsidR="00CC7514" w:rsidRPr="00315C22">
              <w:rPr>
                <w:lang w:val="fr-FR"/>
              </w:rPr>
              <w:t xml:space="preserve"> </w:t>
            </w:r>
            <w:proofErr w:type="spellStart"/>
            <w:r w:rsidR="00295FD2" w:rsidRPr="00315C22">
              <w:rPr>
                <w:lang w:val="fr-FR"/>
              </w:rPr>
              <w:t>filings</w:t>
            </w:r>
            <w:proofErr w:type="spellEnd"/>
            <w:r w:rsidR="00CC7514" w:rsidRPr="003B79B6">
              <w:rPr>
                <w:lang w:val="fr-FR"/>
              </w:rPr>
              <w:t>,</w:t>
            </w:r>
            <w:r w:rsidR="00CC7514" w:rsidRPr="00315C22">
              <w:rPr>
                <w:lang w:val="fr-FR"/>
              </w:rPr>
              <w:t xml:space="preserve"> </w:t>
            </w:r>
            <w:proofErr w:type="spellStart"/>
            <w:r w:rsidRPr="00315C22">
              <w:rPr>
                <w:lang w:val="fr-FR"/>
              </w:rPr>
              <w:t>vid</w:t>
            </w:r>
            <w:r w:rsidR="00295FD2" w:rsidRPr="00315C22">
              <w:rPr>
                <w:lang w:val="fr-FR"/>
              </w:rPr>
              <w:t>e</w:t>
            </w:r>
            <w:r w:rsidRPr="00315C22">
              <w:rPr>
                <w:lang w:val="fr-FR"/>
              </w:rPr>
              <w:t>os</w:t>
            </w:r>
            <w:proofErr w:type="spellEnd"/>
            <w:r w:rsidR="00CC7514" w:rsidRPr="003B79B6">
              <w:rPr>
                <w:lang w:val="fr-FR"/>
              </w:rPr>
              <w:t>, etc.</w:t>
            </w:r>
          </w:p>
        </w:tc>
        <w:tc>
          <w:tcPr>
            <w:tcW w:w="471" w:type="dxa"/>
            <w:vAlign w:val="center"/>
          </w:tcPr>
          <w:p w14:paraId="3153ACD1" w14:textId="77777777" w:rsidR="00CC7514" w:rsidRPr="003B79B6" w:rsidRDefault="00CC7514" w:rsidP="001A2890">
            <w:pPr>
              <w:pStyle w:val="NoSpacing"/>
              <w:jc w:val="both"/>
              <w:rPr>
                <w:b/>
                <w:bCs/>
                <w:highlight w:val="yellow"/>
                <w:lang w:val="fr-FR"/>
              </w:rPr>
            </w:pPr>
          </w:p>
        </w:tc>
      </w:tr>
      <w:tr w:rsidR="00CC7514" w:rsidRPr="003B79B6" w14:paraId="34B61C72" w14:textId="77777777" w:rsidTr="00202516">
        <w:tc>
          <w:tcPr>
            <w:tcW w:w="844" w:type="dxa"/>
            <w:vAlign w:val="center"/>
          </w:tcPr>
          <w:p w14:paraId="59212B98" w14:textId="77777777" w:rsidR="00CC7514" w:rsidRPr="003B79B6" w:rsidRDefault="00CC7514" w:rsidP="001A2890">
            <w:pPr>
              <w:pStyle w:val="NoSpacing"/>
              <w:jc w:val="both"/>
              <w:rPr>
                <w:bCs/>
                <w:lang w:val="en-US"/>
              </w:rPr>
            </w:pPr>
            <w:r w:rsidRPr="003B79B6">
              <w:rPr>
                <w:bCs/>
                <w:lang w:val="en-US"/>
              </w:rPr>
              <w:t>OTHER</w:t>
            </w:r>
          </w:p>
        </w:tc>
        <w:tc>
          <w:tcPr>
            <w:tcW w:w="7976" w:type="dxa"/>
            <w:vAlign w:val="center"/>
          </w:tcPr>
          <w:p w14:paraId="6892582F" w14:textId="77777777" w:rsidR="00CC7514" w:rsidRPr="003B79B6" w:rsidRDefault="00CC7514" w:rsidP="001A2890">
            <w:pPr>
              <w:pStyle w:val="NoSpacing"/>
              <w:jc w:val="both"/>
              <w:rPr>
                <w:lang w:val="en-US"/>
              </w:rPr>
            </w:pPr>
          </w:p>
        </w:tc>
        <w:tc>
          <w:tcPr>
            <w:tcW w:w="471" w:type="dxa"/>
            <w:vAlign w:val="center"/>
          </w:tcPr>
          <w:p w14:paraId="514DE77A" w14:textId="77777777" w:rsidR="00CC7514" w:rsidRPr="003B79B6" w:rsidRDefault="00CC7514" w:rsidP="001A2890">
            <w:pPr>
              <w:pStyle w:val="NoSpacing"/>
              <w:jc w:val="both"/>
              <w:rPr>
                <w:b/>
                <w:bCs/>
                <w:highlight w:val="yellow"/>
                <w:lang w:val="en-US"/>
              </w:rPr>
            </w:pPr>
          </w:p>
        </w:tc>
      </w:tr>
      <w:tr w:rsidR="00A65C61" w:rsidRPr="003B79B6" w14:paraId="1F2F88C3" w14:textId="77777777" w:rsidTr="00202516">
        <w:trPr>
          <w:trHeight w:val="365"/>
        </w:trPr>
        <w:tc>
          <w:tcPr>
            <w:tcW w:w="9291" w:type="dxa"/>
            <w:gridSpan w:val="3"/>
            <w:vAlign w:val="center"/>
          </w:tcPr>
          <w:p w14:paraId="496E152F" w14:textId="77777777" w:rsidR="00A65C61" w:rsidRPr="003B79B6" w:rsidRDefault="00CC7514" w:rsidP="001A2890">
            <w:pPr>
              <w:pStyle w:val="NoSpacing"/>
              <w:jc w:val="both"/>
              <w:rPr>
                <w:bCs/>
                <w:lang w:val="en-US"/>
              </w:rPr>
            </w:pPr>
            <w:r w:rsidRPr="003B79B6">
              <w:rPr>
                <w:bCs/>
                <w:lang w:val="en-US"/>
              </w:rPr>
              <w:t>Dissemination Level</w:t>
            </w:r>
          </w:p>
        </w:tc>
      </w:tr>
      <w:tr w:rsidR="00A65C61" w:rsidRPr="003B79B6" w14:paraId="5324A0A1" w14:textId="77777777" w:rsidTr="00202516">
        <w:tc>
          <w:tcPr>
            <w:tcW w:w="844" w:type="dxa"/>
            <w:vAlign w:val="center"/>
          </w:tcPr>
          <w:p w14:paraId="7D9E6EC3" w14:textId="77777777" w:rsidR="00A65C61" w:rsidRPr="003B79B6" w:rsidRDefault="00A65C61" w:rsidP="001A2890">
            <w:pPr>
              <w:pStyle w:val="NoSpacing"/>
              <w:jc w:val="both"/>
              <w:rPr>
                <w:bCs/>
                <w:lang w:val="en-US"/>
              </w:rPr>
            </w:pPr>
            <w:r w:rsidRPr="003B79B6">
              <w:rPr>
                <w:bCs/>
                <w:lang w:val="en-US"/>
              </w:rPr>
              <w:t>PU</w:t>
            </w:r>
          </w:p>
        </w:tc>
        <w:tc>
          <w:tcPr>
            <w:tcW w:w="7976" w:type="dxa"/>
            <w:vAlign w:val="center"/>
          </w:tcPr>
          <w:p w14:paraId="420C2B72" w14:textId="77777777" w:rsidR="00A65C61" w:rsidRPr="003B79B6" w:rsidRDefault="00A65C61" w:rsidP="001A2890">
            <w:pPr>
              <w:pStyle w:val="NoSpacing"/>
              <w:jc w:val="both"/>
              <w:rPr>
                <w:lang w:val="en-US"/>
              </w:rPr>
            </w:pPr>
            <w:r w:rsidRPr="003B79B6">
              <w:rPr>
                <w:lang w:val="en-US"/>
              </w:rPr>
              <w:t>Public</w:t>
            </w:r>
          </w:p>
        </w:tc>
        <w:tc>
          <w:tcPr>
            <w:tcW w:w="471" w:type="dxa"/>
            <w:vAlign w:val="center"/>
          </w:tcPr>
          <w:p w14:paraId="67EB90F3" w14:textId="77777777" w:rsidR="00A65C61" w:rsidRPr="0028020F" w:rsidRDefault="003B058C" w:rsidP="001A2890">
            <w:pPr>
              <w:pStyle w:val="NoSpacing"/>
              <w:jc w:val="both"/>
              <w:rPr>
                <w:bCs/>
                <w:highlight w:val="yellow"/>
                <w:lang w:val="en-US"/>
              </w:rPr>
            </w:pPr>
            <w:r w:rsidRPr="0028020F">
              <w:rPr>
                <w:bCs/>
                <w:lang w:val="en-US"/>
              </w:rPr>
              <w:t>X</w:t>
            </w:r>
          </w:p>
        </w:tc>
      </w:tr>
      <w:tr w:rsidR="00A65C61" w:rsidRPr="003B79B6" w14:paraId="6E75CBCF" w14:textId="77777777" w:rsidTr="00202516">
        <w:tc>
          <w:tcPr>
            <w:tcW w:w="844" w:type="dxa"/>
            <w:vAlign w:val="center"/>
          </w:tcPr>
          <w:p w14:paraId="3F331EF9" w14:textId="77777777" w:rsidR="00A65C61" w:rsidRPr="003B79B6" w:rsidRDefault="00A65C61" w:rsidP="001A2890">
            <w:pPr>
              <w:pStyle w:val="NoSpacing"/>
              <w:jc w:val="both"/>
              <w:rPr>
                <w:bCs/>
                <w:lang w:val="en-US"/>
              </w:rPr>
            </w:pPr>
            <w:r w:rsidRPr="003B79B6">
              <w:rPr>
                <w:bCs/>
                <w:lang w:val="en-US"/>
              </w:rPr>
              <w:t>CO</w:t>
            </w:r>
          </w:p>
        </w:tc>
        <w:tc>
          <w:tcPr>
            <w:tcW w:w="7976" w:type="dxa"/>
            <w:vAlign w:val="center"/>
          </w:tcPr>
          <w:p w14:paraId="2738122C" w14:textId="77777777" w:rsidR="00A65C61" w:rsidRPr="003B79B6" w:rsidRDefault="00C478A0" w:rsidP="001A2890">
            <w:pPr>
              <w:pStyle w:val="NoSpacing"/>
              <w:jc w:val="both"/>
              <w:rPr>
                <w:lang w:val="en-US"/>
              </w:rPr>
            </w:pPr>
            <w:r w:rsidRPr="003B79B6">
              <w:rPr>
                <w:lang w:val="en-US"/>
              </w:rPr>
              <w:t>Confidential, only for members of the consortium (including the Commission Services)</w:t>
            </w:r>
          </w:p>
        </w:tc>
        <w:tc>
          <w:tcPr>
            <w:tcW w:w="471" w:type="dxa"/>
            <w:vAlign w:val="center"/>
          </w:tcPr>
          <w:p w14:paraId="2D1DE20D" w14:textId="77777777" w:rsidR="00A65C61" w:rsidRPr="003B79B6" w:rsidRDefault="00A65C61" w:rsidP="001A2890">
            <w:pPr>
              <w:pStyle w:val="NoSpacing"/>
              <w:jc w:val="both"/>
              <w:rPr>
                <w:b/>
                <w:bCs/>
                <w:highlight w:val="yellow"/>
                <w:lang w:val="en-US"/>
              </w:rPr>
            </w:pPr>
          </w:p>
        </w:tc>
      </w:tr>
    </w:tbl>
    <w:p w14:paraId="3818C228" w14:textId="77777777" w:rsidR="00B61F59" w:rsidRPr="00D96212" w:rsidRDefault="00B61F59" w:rsidP="001A2890">
      <w:pPr>
        <w:jc w:val="both"/>
      </w:pPr>
    </w:p>
    <w:p w14:paraId="28DD390C" w14:textId="77777777" w:rsidR="005D1E44" w:rsidRDefault="00B61F59" w:rsidP="001A2890">
      <w:pPr>
        <w:jc w:val="both"/>
      </w:pPr>
      <w:r w:rsidRPr="00D96212">
        <w:br w:type="page"/>
      </w:r>
    </w:p>
    <w:p w14:paraId="49E243E5" w14:textId="77777777" w:rsidR="005D1E44" w:rsidRPr="00BC10AF" w:rsidRDefault="005D1E44" w:rsidP="001A2890">
      <w:pPr>
        <w:pStyle w:val="Heading1"/>
        <w:jc w:val="both"/>
      </w:pPr>
      <w:bookmarkStart w:id="1" w:name="_Toc507763902"/>
      <w:r w:rsidRPr="00BC10AF">
        <w:lastRenderedPageBreak/>
        <w:t xml:space="preserve">Executive </w:t>
      </w:r>
      <w:r w:rsidR="00CB4985">
        <w:t>s</w:t>
      </w:r>
      <w:r w:rsidRPr="00BC10AF">
        <w:t>ummary</w:t>
      </w:r>
      <w:bookmarkEnd w:id="1"/>
    </w:p>
    <w:p w14:paraId="041D257D" w14:textId="46D298E1" w:rsidR="00666998" w:rsidRPr="00DA1770" w:rsidRDefault="00666998" w:rsidP="00666998">
      <w:pPr>
        <w:jc w:val="both"/>
        <w:rPr>
          <w:color w:val="000000" w:themeColor="text1"/>
        </w:rPr>
      </w:pPr>
      <w:r w:rsidRPr="00DA1770">
        <w:rPr>
          <w:color w:val="000000" w:themeColor="text1"/>
        </w:rPr>
        <w:t xml:space="preserve">This report is a publishable summary of </w:t>
      </w:r>
      <w:r w:rsidR="00A9300E">
        <w:rPr>
          <w:color w:val="000000" w:themeColor="text1"/>
        </w:rPr>
        <w:t>work performed by SONATA project during its 30-month lifetime</w:t>
      </w:r>
      <w:r w:rsidRPr="00DA1770">
        <w:rPr>
          <w:color w:val="000000" w:themeColor="text1"/>
        </w:rPr>
        <w:t xml:space="preserve">. </w:t>
      </w:r>
      <w:r w:rsidR="004E43A8">
        <w:rPr>
          <w:color w:val="000000" w:themeColor="text1"/>
        </w:rPr>
        <w:t>I</w:t>
      </w:r>
      <w:r w:rsidRPr="00DA1770">
        <w:rPr>
          <w:color w:val="000000" w:themeColor="text1"/>
        </w:rPr>
        <w:t>t includes an overview of the project results, a summary of the exploitation and dissemination activity during the lifetime of the project and the impact generated</w:t>
      </w:r>
      <w:r>
        <w:rPr>
          <w:color w:val="000000" w:themeColor="text1"/>
        </w:rPr>
        <w:t xml:space="preserve">, as well as the </w:t>
      </w:r>
      <w:r w:rsidRPr="00DA1770">
        <w:rPr>
          <w:color w:val="000000" w:themeColor="text1"/>
        </w:rPr>
        <w:t>main conclusions.</w:t>
      </w:r>
    </w:p>
    <w:p w14:paraId="2B6F15D9" w14:textId="713ABA94" w:rsidR="00A9300E" w:rsidRDefault="004E43A8" w:rsidP="00A9300E">
      <w:pPr>
        <w:spacing w:before="100" w:beforeAutospacing="1" w:after="100" w:afterAutospacing="1" w:line="240" w:lineRule="auto"/>
        <w:jc w:val="both"/>
        <w:rPr>
          <w:lang w:val="en-US"/>
        </w:rPr>
      </w:pPr>
      <w:r>
        <w:t xml:space="preserve">SONATA was one of the </w:t>
      </w:r>
      <w:r w:rsidR="00A9300E">
        <w:t xml:space="preserve">first integrated </w:t>
      </w:r>
      <w:r>
        <w:t>approaches</w:t>
      </w:r>
      <w:r w:rsidR="00A9300E">
        <w:t xml:space="preserve"> in</w:t>
      </w:r>
      <w:r>
        <w:t xml:space="preserve"> the Network Function Virtualisation (NFV) landscape that includes</w:t>
      </w:r>
      <w:r w:rsidR="002E5DD0">
        <w:t xml:space="preserve"> all aspects of network services</w:t>
      </w:r>
      <w:r>
        <w:t xml:space="preserve">, from </w:t>
      </w:r>
      <w:r w:rsidR="00A9300E">
        <w:t xml:space="preserve">service </w:t>
      </w:r>
      <w:r>
        <w:t xml:space="preserve">creation, </w:t>
      </w:r>
      <w:r w:rsidR="00A9300E">
        <w:t>composition, testing</w:t>
      </w:r>
      <w:r w:rsidR="002E5DD0">
        <w:t>, on-boarding</w:t>
      </w:r>
      <w:r w:rsidR="00A9300E">
        <w:t xml:space="preserve"> and orchestration. </w:t>
      </w:r>
      <w:r w:rsidR="002E5DD0">
        <w:t>SONATA offers a NFV framework that provides both a software development environment with a programing model for network services, and a service platform for the deployment of those services over multiple virtualised points of presence. SONATA</w:t>
      </w:r>
      <w:r w:rsidR="00A9300E">
        <w:t xml:space="preserve"> </w:t>
      </w:r>
      <w:r w:rsidR="00A9300E">
        <w:rPr>
          <w:lang w:val="en-US"/>
        </w:rPr>
        <w:t>also implements an extended DevOps model that increases efficiency and collaboration</w:t>
      </w:r>
      <w:r>
        <w:rPr>
          <w:lang w:val="en-US"/>
        </w:rPr>
        <w:t xml:space="preserve"> among vendors and telecom operators</w:t>
      </w:r>
      <w:r w:rsidR="00A9300E">
        <w:rPr>
          <w:lang w:val="en-US"/>
        </w:rPr>
        <w:t>, facilitates the launch of new services and accelerates the adoption of NFV technologies.</w:t>
      </w:r>
    </w:p>
    <w:p w14:paraId="6DDAFC67" w14:textId="77777777" w:rsidR="00682058" w:rsidRDefault="00A9300E" w:rsidP="00A9300E">
      <w:pPr>
        <w:spacing w:before="100" w:beforeAutospacing="1" w:after="100" w:afterAutospacing="1" w:line="240" w:lineRule="auto"/>
        <w:jc w:val="both"/>
      </w:pPr>
      <w:r>
        <w:t xml:space="preserve">The </w:t>
      </w:r>
      <w:r w:rsidRPr="00A9300E">
        <w:t xml:space="preserve">painstaking </w:t>
      </w:r>
      <w:r w:rsidR="00F14ED4">
        <w:t xml:space="preserve">impact </w:t>
      </w:r>
      <w:r>
        <w:t xml:space="preserve">strategy defined by the consortium at the beginning of the project </w:t>
      </w:r>
      <w:r w:rsidR="00F14ED4">
        <w:t xml:space="preserve">has achieved its goal </w:t>
      </w:r>
      <w:r>
        <w:t>of generating the maximum impact possible with the</w:t>
      </w:r>
      <w:r w:rsidR="00F14ED4">
        <w:t xml:space="preserve"> project</w:t>
      </w:r>
      <w:r>
        <w:t xml:space="preserve"> results</w:t>
      </w:r>
      <w:r w:rsidR="00682058">
        <w:t>.</w:t>
      </w:r>
    </w:p>
    <w:p w14:paraId="30B338F4" w14:textId="74DC2AA2" w:rsidR="00A9300E" w:rsidRDefault="00682058" w:rsidP="00A9300E">
      <w:pPr>
        <w:spacing w:before="100" w:beforeAutospacing="1" w:after="100" w:afterAutospacing="1" w:line="240" w:lineRule="auto"/>
        <w:jc w:val="both"/>
      </w:pPr>
      <w:r>
        <w:t xml:space="preserve">The open source nature </w:t>
      </w:r>
      <w:r w:rsidRPr="0051789C">
        <w:t>of SONATA results</w:t>
      </w:r>
      <w:r w:rsidR="00FE26A9">
        <w:t xml:space="preserve"> released under Apache v2.0 license</w:t>
      </w:r>
      <w:r>
        <w:t xml:space="preserve">, its successful </w:t>
      </w:r>
      <w:r w:rsidR="00A9300E">
        <w:t>communication and dissemination plan</w:t>
      </w:r>
      <w:r>
        <w:t xml:space="preserve">, its </w:t>
      </w:r>
      <w:r w:rsidR="00A9300E">
        <w:t xml:space="preserve">active participation within the 5G PPP community, its collaboration with </w:t>
      </w:r>
      <w:r w:rsidR="00A9300E" w:rsidRPr="00D77579">
        <w:rPr>
          <w:lang w:val="en-US"/>
        </w:rPr>
        <w:t>key open source communities</w:t>
      </w:r>
      <w:r w:rsidR="002E5DD0">
        <w:rPr>
          <w:lang w:val="en-US"/>
        </w:rPr>
        <w:t xml:space="preserve"> such as OSM</w:t>
      </w:r>
      <w:r>
        <w:rPr>
          <w:lang w:val="en-US"/>
        </w:rPr>
        <w:t>, a</w:t>
      </w:r>
      <w:r w:rsidR="00A9300E">
        <w:rPr>
          <w:lang w:val="en-US"/>
        </w:rPr>
        <w:t>s well as its contribution to s</w:t>
      </w:r>
      <w:r w:rsidR="00A9300E" w:rsidRPr="00D77579">
        <w:rPr>
          <w:lang w:val="en-US"/>
        </w:rPr>
        <w:t>tandards bodies</w:t>
      </w:r>
      <w:r w:rsidR="00A9300E">
        <w:rPr>
          <w:lang w:val="en-US"/>
        </w:rPr>
        <w:t xml:space="preserve"> such </w:t>
      </w:r>
      <w:r w:rsidR="00FE26A9">
        <w:rPr>
          <w:lang w:val="en-US"/>
        </w:rPr>
        <w:t>as ETSI</w:t>
      </w:r>
      <w:r w:rsidR="00A9300E" w:rsidRPr="00D77579">
        <w:rPr>
          <w:rFonts w:eastAsia="Times New Roman"/>
        </w:rPr>
        <w:t xml:space="preserve"> NFV, ITU-T, IETF and IRTF</w:t>
      </w:r>
      <w:r>
        <w:rPr>
          <w:rFonts w:eastAsia="Times New Roman"/>
        </w:rPr>
        <w:t xml:space="preserve"> has made possible SONATA´s influence in the </w:t>
      </w:r>
      <w:r w:rsidRPr="0051789C">
        <w:t>NFV ecosystem</w:t>
      </w:r>
      <w:r>
        <w:t>. D</w:t>
      </w:r>
      <w:r w:rsidR="00A9300E">
        <w:t xml:space="preserve">espite </w:t>
      </w:r>
      <w:r>
        <w:t xml:space="preserve">being </w:t>
      </w:r>
      <w:r w:rsidR="00A9300E">
        <w:t xml:space="preserve">closed in </w:t>
      </w:r>
      <w:r w:rsidR="00A9300E" w:rsidRPr="0051789C">
        <w:t>participation and also limited in time</w:t>
      </w:r>
      <w:r w:rsidR="001672B6">
        <w:t>,</w:t>
      </w:r>
      <w:r w:rsidR="00A9300E">
        <w:t xml:space="preserve"> which </w:t>
      </w:r>
      <w:r w:rsidR="008652F4">
        <w:t>made</w:t>
      </w:r>
      <w:r w:rsidR="00A9300E">
        <w:t xml:space="preserve"> it a challenge, </w:t>
      </w:r>
      <w:r>
        <w:t>SONATA</w:t>
      </w:r>
      <w:r w:rsidR="00A9300E">
        <w:t xml:space="preserve"> </w:t>
      </w:r>
      <w:r w:rsidR="008652F4">
        <w:t xml:space="preserve">outcomes </w:t>
      </w:r>
      <w:r w:rsidR="00A9300E">
        <w:t>sustainability is already guaranteed.</w:t>
      </w:r>
    </w:p>
    <w:p w14:paraId="0EF38C1D" w14:textId="77777777" w:rsidR="003442AD" w:rsidRPr="00A9300E" w:rsidRDefault="003442AD" w:rsidP="005219E0">
      <w:pPr>
        <w:jc w:val="both"/>
        <w:rPr>
          <w:color w:val="FF0000"/>
        </w:rPr>
      </w:pPr>
    </w:p>
    <w:p w14:paraId="3F4CA494" w14:textId="358DD269" w:rsidR="005D1E44" w:rsidRPr="006D211C" w:rsidRDefault="005D1E44" w:rsidP="003D60E2">
      <w:pPr>
        <w:jc w:val="both"/>
      </w:pPr>
      <w:r w:rsidRPr="006D211C">
        <w:br w:type="page"/>
      </w:r>
    </w:p>
    <w:p w14:paraId="7A528F50" w14:textId="77777777" w:rsidR="005D1E44" w:rsidRDefault="005D1E44" w:rsidP="001A2890">
      <w:pPr>
        <w:jc w:val="both"/>
      </w:pPr>
    </w:p>
    <w:sdt>
      <w:sdtPr>
        <w:id w:val="-1170414209"/>
        <w:docPartObj>
          <w:docPartGallery w:val="Table of Contents"/>
          <w:docPartUnique/>
        </w:docPartObj>
      </w:sdtPr>
      <w:sdtEndPr>
        <w:rPr>
          <w:noProof/>
        </w:rPr>
      </w:sdtEndPr>
      <w:sdtContent>
        <w:p w14:paraId="4C50F031" w14:textId="77777777" w:rsidR="00072E8C" w:rsidRPr="00C538EE" w:rsidRDefault="00CB4985" w:rsidP="001A2890">
          <w:pPr>
            <w:pStyle w:val="TOC1"/>
            <w:jc w:val="both"/>
            <w:rPr>
              <w:rFonts w:eastAsiaTheme="majorEastAsia" w:cstheme="majorBidi"/>
              <w:b/>
              <w:iCs/>
              <w:color w:val="4F81BD" w:themeColor="accent1"/>
              <w:lang w:bidi="ar-SA"/>
            </w:rPr>
          </w:pPr>
          <w:r>
            <w:rPr>
              <w:rFonts w:eastAsiaTheme="majorEastAsia" w:cstheme="majorBidi"/>
              <w:b/>
              <w:iCs/>
              <w:color w:val="4F81BD" w:themeColor="accent1"/>
              <w:lang w:bidi="ar-SA"/>
            </w:rPr>
            <w:t>Table of c</w:t>
          </w:r>
          <w:r w:rsidR="001E20D5" w:rsidRPr="00C538EE">
            <w:rPr>
              <w:rFonts w:eastAsiaTheme="majorEastAsia" w:cstheme="majorBidi"/>
              <w:b/>
              <w:iCs/>
              <w:color w:val="4F81BD" w:themeColor="accent1"/>
              <w:lang w:bidi="ar-SA"/>
            </w:rPr>
            <w:t>ontents</w:t>
          </w:r>
        </w:p>
        <w:p w14:paraId="58D18468" w14:textId="77777777" w:rsidR="001435FA" w:rsidRDefault="00B62721">
          <w:pPr>
            <w:pStyle w:val="TOC1"/>
            <w:tabs>
              <w:tab w:val="right" w:leader="dot" w:pos="8498"/>
            </w:tabs>
            <w:rPr>
              <w:rFonts w:eastAsiaTheme="minorEastAsia" w:cstheme="minorBidi"/>
              <w:noProof/>
              <w:lang w:val="en-US" w:bidi="ar-SA"/>
            </w:rPr>
          </w:pPr>
          <w:r w:rsidRPr="00D96212">
            <w:rPr>
              <w:b/>
              <w:bCs/>
            </w:rPr>
            <w:fldChar w:fldCharType="begin"/>
          </w:r>
          <w:r w:rsidRPr="00BC10AF">
            <w:rPr>
              <w:b/>
              <w:bCs/>
            </w:rPr>
            <w:instrText xml:space="preserve"> TOC \o "1-3" \h \z \u </w:instrText>
          </w:r>
          <w:r w:rsidRPr="00D96212">
            <w:rPr>
              <w:b/>
              <w:bCs/>
            </w:rPr>
            <w:fldChar w:fldCharType="separate"/>
          </w:r>
          <w:hyperlink w:anchor="_Toc507763902" w:history="1">
            <w:r w:rsidR="001435FA" w:rsidRPr="00730978">
              <w:rPr>
                <w:rStyle w:val="Hyperlink"/>
                <w:noProof/>
              </w:rPr>
              <w:t>Executive summary</w:t>
            </w:r>
            <w:r w:rsidR="001435FA">
              <w:rPr>
                <w:noProof/>
                <w:webHidden/>
              </w:rPr>
              <w:tab/>
            </w:r>
            <w:r w:rsidR="001435FA">
              <w:rPr>
                <w:noProof/>
                <w:webHidden/>
              </w:rPr>
              <w:fldChar w:fldCharType="begin"/>
            </w:r>
            <w:r w:rsidR="001435FA">
              <w:rPr>
                <w:noProof/>
                <w:webHidden/>
              </w:rPr>
              <w:instrText xml:space="preserve"> PAGEREF _Toc507763902 \h </w:instrText>
            </w:r>
            <w:r w:rsidR="001435FA">
              <w:rPr>
                <w:noProof/>
                <w:webHidden/>
              </w:rPr>
            </w:r>
            <w:r w:rsidR="001435FA">
              <w:rPr>
                <w:noProof/>
                <w:webHidden/>
              </w:rPr>
              <w:fldChar w:fldCharType="separate"/>
            </w:r>
            <w:r w:rsidR="001435FA">
              <w:rPr>
                <w:noProof/>
                <w:webHidden/>
              </w:rPr>
              <w:t>3</w:t>
            </w:r>
            <w:r w:rsidR="001435FA">
              <w:rPr>
                <w:noProof/>
                <w:webHidden/>
              </w:rPr>
              <w:fldChar w:fldCharType="end"/>
            </w:r>
          </w:hyperlink>
        </w:p>
        <w:p w14:paraId="78D16A70" w14:textId="77777777" w:rsidR="001435FA" w:rsidRDefault="00BB4AF5">
          <w:pPr>
            <w:pStyle w:val="TOC1"/>
            <w:tabs>
              <w:tab w:val="left" w:pos="660"/>
              <w:tab w:val="right" w:leader="dot" w:pos="8498"/>
            </w:tabs>
            <w:rPr>
              <w:rFonts w:eastAsiaTheme="minorEastAsia" w:cstheme="minorBidi"/>
              <w:noProof/>
              <w:lang w:val="en-US" w:bidi="ar-SA"/>
            </w:rPr>
          </w:pPr>
          <w:hyperlink w:anchor="_Toc507763903" w:history="1">
            <w:r w:rsidR="001435FA" w:rsidRPr="00730978">
              <w:rPr>
                <w:rStyle w:val="Hyperlink"/>
                <w:noProof/>
              </w:rPr>
              <w:t>1.</w:t>
            </w:r>
            <w:r w:rsidR="001435FA">
              <w:rPr>
                <w:rFonts w:eastAsiaTheme="minorEastAsia" w:cstheme="minorBidi"/>
                <w:noProof/>
                <w:lang w:val="en-US" w:bidi="ar-SA"/>
              </w:rPr>
              <w:tab/>
            </w:r>
            <w:r w:rsidR="001435FA" w:rsidRPr="00730978">
              <w:rPr>
                <w:rStyle w:val="Hyperlink"/>
                <w:noProof/>
              </w:rPr>
              <w:t>Introduction</w:t>
            </w:r>
            <w:r w:rsidR="001435FA">
              <w:rPr>
                <w:noProof/>
                <w:webHidden/>
              </w:rPr>
              <w:tab/>
            </w:r>
            <w:r w:rsidR="001435FA">
              <w:rPr>
                <w:noProof/>
                <w:webHidden/>
              </w:rPr>
              <w:fldChar w:fldCharType="begin"/>
            </w:r>
            <w:r w:rsidR="001435FA">
              <w:rPr>
                <w:noProof/>
                <w:webHidden/>
              </w:rPr>
              <w:instrText xml:space="preserve"> PAGEREF _Toc507763903 \h </w:instrText>
            </w:r>
            <w:r w:rsidR="001435FA">
              <w:rPr>
                <w:noProof/>
                <w:webHidden/>
              </w:rPr>
            </w:r>
            <w:r w:rsidR="001435FA">
              <w:rPr>
                <w:noProof/>
                <w:webHidden/>
              </w:rPr>
              <w:fldChar w:fldCharType="separate"/>
            </w:r>
            <w:r w:rsidR="001435FA">
              <w:rPr>
                <w:noProof/>
                <w:webHidden/>
              </w:rPr>
              <w:t>7</w:t>
            </w:r>
            <w:r w:rsidR="001435FA">
              <w:rPr>
                <w:noProof/>
                <w:webHidden/>
              </w:rPr>
              <w:fldChar w:fldCharType="end"/>
            </w:r>
          </w:hyperlink>
        </w:p>
        <w:p w14:paraId="14ED30AB" w14:textId="77777777" w:rsidR="001435FA" w:rsidRDefault="00BB4AF5">
          <w:pPr>
            <w:pStyle w:val="TOC2"/>
            <w:rPr>
              <w:rFonts w:eastAsiaTheme="minorEastAsia" w:cstheme="minorBidi"/>
              <w:noProof/>
              <w:lang w:val="en-US" w:bidi="ar-SA"/>
            </w:rPr>
          </w:pPr>
          <w:hyperlink w:anchor="_Toc507763904" w:history="1">
            <w:r w:rsidR="001435FA" w:rsidRPr="00730978">
              <w:rPr>
                <w:rStyle w:val="Hyperlink"/>
                <w:noProof/>
              </w:rPr>
              <w:t>1.1</w:t>
            </w:r>
            <w:r w:rsidR="001435FA">
              <w:rPr>
                <w:rFonts w:eastAsiaTheme="minorEastAsia" w:cstheme="minorBidi"/>
                <w:noProof/>
                <w:lang w:val="en-US" w:bidi="ar-SA"/>
              </w:rPr>
              <w:tab/>
            </w:r>
            <w:r w:rsidR="001435FA" w:rsidRPr="00730978">
              <w:rPr>
                <w:rStyle w:val="Hyperlink"/>
                <w:noProof/>
              </w:rPr>
              <w:t>Deliverable purpose</w:t>
            </w:r>
            <w:r w:rsidR="001435FA">
              <w:rPr>
                <w:noProof/>
                <w:webHidden/>
              </w:rPr>
              <w:tab/>
            </w:r>
            <w:r w:rsidR="001435FA">
              <w:rPr>
                <w:noProof/>
                <w:webHidden/>
              </w:rPr>
              <w:fldChar w:fldCharType="begin"/>
            </w:r>
            <w:r w:rsidR="001435FA">
              <w:rPr>
                <w:noProof/>
                <w:webHidden/>
              </w:rPr>
              <w:instrText xml:space="preserve"> PAGEREF _Toc507763904 \h </w:instrText>
            </w:r>
            <w:r w:rsidR="001435FA">
              <w:rPr>
                <w:noProof/>
                <w:webHidden/>
              </w:rPr>
            </w:r>
            <w:r w:rsidR="001435FA">
              <w:rPr>
                <w:noProof/>
                <w:webHidden/>
              </w:rPr>
              <w:fldChar w:fldCharType="separate"/>
            </w:r>
            <w:r w:rsidR="001435FA">
              <w:rPr>
                <w:noProof/>
                <w:webHidden/>
              </w:rPr>
              <w:t>7</w:t>
            </w:r>
            <w:r w:rsidR="001435FA">
              <w:rPr>
                <w:noProof/>
                <w:webHidden/>
              </w:rPr>
              <w:fldChar w:fldCharType="end"/>
            </w:r>
          </w:hyperlink>
        </w:p>
        <w:p w14:paraId="6A70CBD6" w14:textId="77777777" w:rsidR="001435FA" w:rsidRDefault="00BB4AF5">
          <w:pPr>
            <w:pStyle w:val="TOC2"/>
            <w:rPr>
              <w:rFonts w:eastAsiaTheme="minorEastAsia" w:cstheme="minorBidi"/>
              <w:noProof/>
              <w:lang w:val="en-US" w:bidi="ar-SA"/>
            </w:rPr>
          </w:pPr>
          <w:hyperlink w:anchor="_Toc507763905" w:history="1">
            <w:r w:rsidR="001435FA" w:rsidRPr="00730978">
              <w:rPr>
                <w:rStyle w:val="Hyperlink"/>
                <w:noProof/>
              </w:rPr>
              <w:t>1.2</w:t>
            </w:r>
            <w:r w:rsidR="001435FA">
              <w:rPr>
                <w:rFonts w:eastAsiaTheme="minorEastAsia" w:cstheme="minorBidi"/>
                <w:noProof/>
                <w:lang w:val="en-US" w:bidi="ar-SA"/>
              </w:rPr>
              <w:tab/>
            </w:r>
            <w:r w:rsidR="001435FA" w:rsidRPr="00730978">
              <w:rPr>
                <w:rStyle w:val="Hyperlink"/>
                <w:noProof/>
              </w:rPr>
              <w:t>List of acronyms</w:t>
            </w:r>
            <w:r w:rsidR="001435FA">
              <w:rPr>
                <w:noProof/>
                <w:webHidden/>
              </w:rPr>
              <w:tab/>
            </w:r>
            <w:r w:rsidR="001435FA">
              <w:rPr>
                <w:noProof/>
                <w:webHidden/>
              </w:rPr>
              <w:fldChar w:fldCharType="begin"/>
            </w:r>
            <w:r w:rsidR="001435FA">
              <w:rPr>
                <w:noProof/>
                <w:webHidden/>
              </w:rPr>
              <w:instrText xml:space="preserve"> PAGEREF _Toc507763905 \h </w:instrText>
            </w:r>
            <w:r w:rsidR="001435FA">
              <w:rPr>
                <w:noProof/>
                <w:webHidden/>
              </w:rPr>
            </w:r>
            <w:r w:rsidR="001435FA">
              <w:rPr>
                <w:noProof/>
                <w:webHidden/>
              </w:rPr>
              <w:fldChar w:fldCharType="separate"/>
            </w:r>
            <w:r w:rsidR="001435FA">
              <w:rPr>
                <w:noProof/>
                <w:webHidden/>
              </w:rPr>
              <w:t>7</w:t>
            </w:r>
            <w:r w:rsidR="001435FA">
              <w:rPr>
                <w:noProof/>
                <w:webHidden/>
              </w:rPr>
              <w:fldChar w:fldCharType="end"/>
            </w:r>
          </w:hyperlink>
        </w:p>
        <w:p w14:paraId="0448C808" w14:textId="77777777" w:rsidR="001435FA" w:rsidRDefault="00BB4AF5">
          <w:pPr>
            <w:pStyle w:val="TOC1"/>
            <w:tabs>
              <w:tab w:val="left" w:pos="660"/>
              <w:tab w:val="right" w:leader="dot" w:pos="8498"/>
            </w:tabs>
            <w:rPr>
              <w:rFonts w:eastAsiaTheme="minorEastAsia" w:cstheme="minorBidi"/>
              <w:noProof/>
              <w:lang w:val="en-US" w:bidi="ar-SA"/>
            </w:rPr>
          </w:pPr>
          <w:hyperlink w:anchor="_Toc507763906" w:history="1">
            <w:r w:rsidR="001435FA" w:rsidRPr="00730978">
              <w:rPr>
                <w:rStyle w:val="Hyperlink"/>
                <w:noProof/>
              </w:rPr>
              <w:t>2.</w:t>
            </w:r>
            <w:r w:rsidR="001435FA">
              <w:rPr>
                <w:rFonts w:eastAsiaTheme="minorEastAsia" w:cstheme="minorBidi"/>
                <w:noProof/>
                <w:lang w:val="en-US" w:bidi="ar-SA"/>
              </w:rPr>
              <w:tab/>
            </w:r>
            <w:r w:rsidR="001435FA" w:rsidRPr="00730978">
              <w:rPr>
                <w:rStyle w:val="Hyperlink"/>
                <w:noProof/>
              </w:rPr>
              <w:t>Summary of the context and overall objectives of the project</w:t>
            </w:r>
            <w:r w:rsidR="001435FA">
              <w:rPr>
                <w:noProof/>
                <w:webHidden/>
              </w:rPr>
              <w:tab/>
            </w:r>
            <w:r w:rsidR="001435FA">
              <w:rPr>
                <w:noProof/>
                <w:webHidden/>
              </w:rPr>
              <w:fldChar w:fldCharType="begin"/>
            </w:r>
            <w:r w:rsidR="001435FA">
              <w:rPr>
                <w:noProof/>
                <w:webHidden/>
              </w:rPr>
              <w:instrText xml:space="preserve"> PAGEREF _Toc507763906 \h </w:instrText>
            </w:r>
            <w:r w:rsidR="001435FA">
              <w:rPr>
                <w:noProof/>
                <w:webHidden/>
              </w:rPr>
            </w:r>
            <w:r w:rsidR="001435FA">
              <w:rPr>
                <w:noProof/>
                <w:webHidden/>
              </w:rPr>
              <w:fldChar w:fldCharType="separate"/>
            </w:r>
            <w:r w:rsidR="001435FA">
              <w:rPr>
                <w:noProof/>
                <w:webHidden/>
              </w:rPr>
              <w:t>8</w:t>
            </w:r>
            <w:r w:rsidR="001435FA">
              <w:rPr>
                <w:noProof/>
                <w:webHidden/>
              </w:rPr>
              <w:fldChar w:fldCharType="end"/>
            </w:r>
          </w:hyperlink>
        </w:p>
        <w:p w14:paraId="772E94F9" w14:textId="77777777" w:rsidR="001435FA" w:rsidRDefault="00BB4AF5">
          <w:pPr>
            <w:pStyle w:val="TOC1"/>
            <w:tabs>
              <w:tab w:val="left" w:pos="660"/>
              <w:tab w:val="right" w:leader="dot" w:pos="8498"/>
            </w:tabs>
            <w:rPr>
              <w:rFonts w:eastAsiaTheme="minorEastAsia" w:cstheme="minorBidi"/>
              <w:noProof/>
              <w:lang w:val="en-US" w:bidi="ar-SA"/>
            </w:rPr>
          </w:pPr>
          <w:hyperlink w:anchor="_Toc507763908" w:history="1">
            <w:r w:rsidR="001435FA" w:rsidRPr="00730978">
              <w:rPr>
                <w:rStyle w:val="Hyperlink"/>
                <w:noProof/>
              </w:rPr>
              <w:t>3.</w:t>
            </w:r>
            <w:r w:rsidR="001435FA">
              <w:rPr>
                <w:rFonts w:eastAsiaTheme="minorEastAsia" w:cstheme="minorBidi"/>
                <w:noProof/>
                <w:lang w:val="en-US" w:bidi="ar-SA"/>
              </w:rPr>
              <w:tab/>
            </w:r>
            <w:r w:rsidR="001435FA" w:rsidRPr="00730978">
              <w:rPr>
                <w:rStyle w:val="Hyperlink"/>
                <w:noProof/>
              </w:rPr>
              <w:t>Project results</w:t>
            </w:r>
            <w:r w:rsidR="001435FA">
              <w:rPr>
                <w:noProof/>
                <w:webHidden/>
              </w:rPr>
              <w:tab/>
            </w:r>
            <w:r w:rsidR="001435FA">
              <w:rPr>
                <w:noProof/>
                <w:webHidden/>
              </w:rPr>
              <w:fldChar w:fldCharType="begin"/>
            </w:r>
            <w:r w:rsidR="001435FA">
              <w:rPr>
                <w:noProof/>
                <w:webHidden/>
              </w:rPr>
              <w:instrText xml:space="preserve"> PAGEREF _Toc507763908 \h </w:instrText>
            </w:r>
            <w:r w:rsidR="001435FA">
              <w:rPr>
                <w:noProof/>
                <w:webHidden/>
              </w:rPr>
            </w:r>
            <w:r w:rsidR="001435FA">
              <w:rPr>
                <w:noProof/>
                <w:webHidden/>
              </w:rPr>
              <w:fldChar w:fldCharType="separate"/>
            </w:r>
            <w:r w:rsidR="001435FA">
              <w:rPr>
                <w:noProof/>
                <w:webHidden/>
              </w:rPr>
              <w:t>10</w:t>
            </w:r>
            <w:r w:rsidR="001435FA">
              <w:rPr>
                <w:noProof/>
                <w:webHidden/>
              </w:rPr>
              <w:fldChar w:fldCharType="end"/>
            </w:r>
          </w:hyperlink>
        </w:p>
        <w:p w14:paraId="51160BE4" w14:textId="77777777" w:rsidR="001435FA" w:rsidRDefault="00BB4AF5">
          <w:pPr>
            <w:pStyle w:val="TOC1"/>
            <w:tabs>
              <w:tab w:val="left" w:pos="660"/>
              <w:tab w:val="right" w:leader="dot" w:pos="8498"/>
            </w:tabs>
            <w:rPr>
              <w:rFonts w:eastAsiaTheme="minorEastAsia" w:cstheme="minorBidi"/>
              <w:noProof/>
              <w:lang w:val="en-US" w:bidi="ar-SA"/>
            </w:rPr>
          </w:pPr>
          <w:hyperlink w:anchor="_Toc507763913" w:history="1">
            <w:r w:rsidR="001435FA" w:rsidRPr="00730978">
              <w:rPr>
                <w:rStyle w:val="Hyperlink"/>
                <w:noProof/>
              </w:rPr>
              <w:t>4.</w:t>
            </w:r>
            <w:r w:rsidR="001435FA">
              <w:rPr>
                <w:rFonts w:eastAsiaTheme="minorEastAsia" w:cstheme="minorBidi"/>
                <w:noProof/>
                <w:lang w:val="en-US" w:bidi="ar-SA"/>
              </w:rPr>
              <w:tab/>
            </w:r>
            <w:r w:rsidR="001435FA" w:rsidRPr="00730978">
              <w:rPr>
                <w:rStyle w:val="Hyperlink"/>
                <w:noProof/>
              </w:rPr>
              <w:t>Exploitation and dissemination of the project results</w:t>
            </w:r>
            <w:r w:rsidR="001435FA">
              <w:rPr>
                <w:noProof/>
                <w:webHidden/>
              </w:rPr>
              <w:tab/>
            </w:r>
            <w:r w:rsidR="001435FA">
              <w:rPr>
                <w:noProof/>
                <w:webHidden/>
              </w:rPr>
              <w:fldChar w:fldCharType="begin"/>
            </w:r>
            <w:r w:rsidR="001435FA">
              <w:rPr>
                <w:noProof/>
                <w:webHidden/>
              </w:rPr>
              <w:instrText xml:space="preserve"> PAGEREF _Toc507763913 \h </w:instrText>
            </w:r>
            <w:r w:rsidR="001435FA">
              <w:rPr>
                <w:noProof/>
                <w:webHidden/>
              </w:rPr>
            </w:r>
            <w:r w:rsidR="001435FA">
              <w:rPr>
                <w:noProof/>
                <w:webHidden/>
              </w:rPr>
              <w:fldChar w:fldCharType="separate"/>
            </w:r>
            <w:r w:rsidR="001435FA">
              <w:rPr>
                <w:noProof/>
                <w:webHidden/>
              </w:rPr>
              <w:t>14</w:t>
            </w:r>
            <w:r w:rsidR="001435FA">
              <w:rPr>
                <w:noProof/>
                <w:webHidden/>
              </w:rPr>
              <w:fldChar w:fldCharType="end"/>
            </w:r>
          </w:hyperlink>
        </w:p>
        <w:p w14:paraId="55D31859" w14:textId="77777777" w:rsidR="001435FA" w:rsidRDefault="00BB4AF5">
          <w:pPr>
            <w:pStyle w:val="TOC1"/>
            <w:tabs>
              <w:tab w:val="left" w:pos="660"/>
              <w:tab w:val="right" w:leader="dot" w:pos="8498"/>
            </w:tabs>
            <w:rPr>
              <w:rFonts w:eastAsiaTheme="minorEastAsia" w:cstheme="minorBidi"/>
              <w:noProof/>
              <w:lang w:val="en-US" w:bidi="ar-SA"/>
            </w:rPr>
          </w:pPr>
          <w:hyperlink w:anchor="_Toc507763914" w:history="1">
            <w:r w:rsidR="001435FA" w:rsidRPr="00730978">
              <w:rPr>
                <w:rStyle w:val="Hyperlink"/>
                <w:noProof/>
              </w:rPr>
              <w:t>5.</w:t>
            </w:r>
            <w:r w:rsidR="001435FA">
              <w:rPr>
                <w:rFonts w:eastAsiaTheme="minorEastAsia" w:cstheme="minorBidi"/>
                <w:noProof/>
                <w:lang w:val="en-US" w:bidi="ar-SA"/>
              </w:rPr>
              <w:tab/>
            </w:r>
            <w:r w:rsidR="001435FA" w:rsidRPr="00730978">
              <w:rPr>
                <w:rStyle w:val="Hyperlink"/>
                <w:noProof/>
              </w:rPr>
              <w:t>Impact</w:t>
            </w:r>
            <w:r w:rsidR="001435FA">
              <w:rPr>
                <w:noProof/>
                <w:webHidden/>
              </w:rPr>
              <w:tab/>
            </w:r>
            <w:r w:rsidR="001435FA">
              <w:rPr>
                <w:noProof/>
                <w:webHidden/>
              </w:rPr>
              <w:fldChar w:fldCharType="begin"/>
            </w:r>
            <w:r w:rsidR="001435FA">
              <w:rPr>
                <w:noProof/>
                <w:webHidden/>
              </w:rPr>
              <w:instrText xml:space="preserve"> PAGEREF _Toc507763914 \h </w:instrText>
            </w:r>
            <w:r w:rsidR="001435FA">
              <w:rPr>
                <w:noProof/>
                <w:webHidden/>
              </w:rPr>
            </w:r>
            <w:r w:rsidR="001435FA">
              <w:rPr>
                <w:noProof/>
                <w:webHidden/>
              </w:rPr>
              <w:fldChar w:fldCharType="separate"/>
            </w:r>
            <w:r w:rsidR="001435FA">
              <w:rPr>
                <w:noProof/>
                <w:webHidden/>
              </w:rPr>
              <w:t>17</w:t>
            </w:r>
            <w:r w:rsidR="001435FA">
              <w:rPr>
                <w:noProof/>
                <w:webHidden/>
              </w:rPr>
              <w:fldChar w:fldCharType="end"/>
            </w:r>
          </w:hyperlink>
        </w:p>
        <w:p w14:paraId="1E59E51A" w14:textId="77777777" w:rsidR="001435FA" w:rsidRDefault="00BB4AF5">
          <w:pPr>
            <w:pStyle w:val="TOC1"/>
            <w:tabs>
              <w:tab w:val="left" w:pos="660"/>
              <w:tab w:val="right" w:leader="dot" w:pos="8498"/>
            </w:tabs>
            <w:rPr>
              <w:rFonts w:eastAsiaTheme="minorEastAsia" w:cstheme="minorBidi"/>
              <w:noProof/>
              <w:lang w:val="en-US" w:bidi="ar-SA"/>
            </w:rPr>
          </w:pPr>
          <w:hyperlink w:anchor="_Toc507763915" w:history="1">
            <w:r w:rsidR="001435FA" w:rsidRPr="00730978">
              <w:rPr>
                <w:rStyle w:val="Hyperlink"/>
                <w:noProof/>
              </w:rPr>
              <w:t>6.</w:t>
            </w:r>
            <w:r w:rsidR="001435FA">
              <w:rPr>
                <w:rFonts w:eastAsiaTheme="minorEastAsia" w:cstheme="minorBidi"/>
                <w:noProof/>
                <w:lang w:val="en-US" w:bidi="ar-SA"/>
              </w:rPr>
              <w:tab/>
            </w:r>
            <w:r w:rsidR="001435FA" w:rsidRPr="00730978">
              <w:rPr>
                <w:rStyle w:val="Hyperlink"/>
                <w:noProof/>
              </w:rPr>
              <w:t>Conclusions</w:t>
            </w:r>
            <w:r w:rsidR="001435FA">
              <w:rPr>
                <w:noProof/>
                <w:webHidden/>
              </w:rPr>
              <w:tab/>
            </w:r>
            <w:r w:rsidR="001435FA">
              <w:rPr>
                <w:noProof/>
                <w:webHidden/>
              </w:rPr>
              <w:fldChar w:fldCharType="begin"/>
            </w:r>
            <w:r w:rsidR="001435FA">
              <w:rPr>
                <w:noProof/>
                <w:webHidden/>
              </w:rPr>
              <w:instrText xml:space="preserve"> PAGEREF _Toc507763915 \h </w:instrText>
            </w:r>
            <w:r w:rsidR="001435FA">
              <w:rPr>
                <w:noProof/>
                <w:webHidden/>
              </w:rPr>
            </w:r>
            <w:r w:rsidR="001435FA">
              <w:rPr>
                <w:noProof/>
                <w:webHidden/>
              </w:rPr>
              <w:fldChar w:fldCharType="separate"/>
            </w:r>
            <w:r w:rsidR="001435FA">
              <w:rPr>
                <w:noProof/>
                <w:webHidden/>
              </w:rPr>
              <w:t>17</w:t>
            </w:r>
            <w:r w:rsidR="001435FA">
              <w:rPr>
                <w:noProof/>
                <w:webHidden/>
              </w:rPr>
              <w:fldChar w:fldCharType="end"/>
            </w:r>
          </w:hyperlink>
        </w:p>
        <w:p w14:paraId="79B6D6F5" w14:textId="77777777" w:rsidR="001435FA" w:rsidRDefault="00BB4AF5">
          <w:pPr>
            <w:pStyle w:val="TOC1"/>
            <w:tabs>
              <w:tab w:val="right" w:leader="dot" w:pos="8498"/>
            </w:tabs>
            <w:rPr>
              <w:rFonts w:eastAsiaTheme="minorEastAsia" w:cstheme="minorBidi"/>
              <w:noProof/>
              <w:lang w:val="en-US" w:bidi="ar-SA"/>
            </w:rPr>
          </w:pPr>
          <w:hyperlink w:anchor="_Toc507763916" w:history="1">
            <w:r w:rsidR="001435FA" w:rsidRPr="00730978">
              <w:rPr>
                <w:rStyle w:val="Hyperlink"/>
                <w:noProof/>
              </w:rPr>
              <w:t>References</w:t>
            </w:r>
            <w:r w:rsidR="001435FA">
              <w:rPr>
                <w:noProof/>
                <w:webHidden/>
              </w:rPr>
              <w:tab/>
            </w:r>
            <w:r w:rsidR="001435FA">
              <w:rPr>
                <w:noProof/>
                <w:webHidden/>
              </w:rPr>
              <w:fldChar w:fldCharType="begin"/>
            </w:r>
            <w:r w:rsidR="001435FA">
              <w:rPr>
                <w:noProof/>
                <w:webHidden/>
              </w:rPr>
              <w:instrText xml:space="preserve"> PAGEREF _Toc507763916 \h </w:instrText>
            </w:r>
            <w:r w:rsidR="001435FA">
              <w:rPr>
                <w:noProof/>
                <w:webHidden/>
              </w:rPr>
            </w:r>
            <w:r w:rsidR="001435FA">
              <w:rPr>
                <w:noProof/>
                <w:webHidden/>
              </w:rPr>
              <w:fldChar w:fldCharType="separate"/>
            </w:r>
            <w:r w:rsidR="001435FA">
              <w:rPr>
                <w:noProof/>
                <w:webHidden/>
              </w:rPr>
              <w:t>19</w:t>
            </w:r>
            <w:r w:rsidR="001435FA">
              <w:rPr>
                <w:noProof/>
                <w:webHidden/>
              </w:rPr>
              <w:fldChar w:fldCharType="end"/>
            </w:r>
          </w:hyperlink>
        </w:p>
        <w:p w14:paraId="1F53F62A" w14:textId="77777777" w:rsidR="00A65C61" w:rsidRPr="00D96212" w:rsidRDefault="00B62721" w:rsidP="00F421B4">
          <w:pPr>
            <w:pStyle w:val="TOC1"/>
            <w:tabs>
              <w:tab w:val="left" w:pos="660"/>
              <w:tab w:val="right" w:leader="dot" w:pos="8498"/>
            </w:tabs>
          </w:pPr>
          <w:r w:rsidRPr="00D96212">
            <w:fldChar w:fldCharType="end"/>
          </w:r>
        </w:p>
      </w:sdtContent>
    </w:sdt>
    <w:p w14:paraId="73175C0E" w14:textId="77777777" w:rsidR="00010590" w:rsidRDefault="00010590" w:rsidP="001A2890">
      <w:pPr>
        <w:pStyle w:val="TableofFigures"/>
        <w:jc w:val="both"/>
      </w:pPr>
      <w:bookmarkStart w:id="2" w:name="_Toc368494027"/>
    </w:p>
    <w:p w14:paraId="62338B22" w14:textId="77777777" w:rsidR="00010590" w:rsidRDefault="00010590" w:rsidP="001A2890">
      <w:pPr>
        <w:pStyle w:val="Subtitle"/>
        <w:jc w:val="both"/>
      </w:pPr>
    </w:p>
    <w:p w14:paraId="6E6D6F8A" w14:textId="77777777" w:rsidR="004461BF" w:rsidRDefault="004461BF">
      <w:pPr>
        <w:spacing w:after="80" w:line="240" w:lineRule="auto"/>
        <w:rPr>
          <w:rFonts w:eastAsiaTheme="majorEastAsia" w:cstheme="majorBidi"/>
          <w:b/>
          <w:iCs/>
          <w:color w:val="4F81BD" w:themeColor="accent1"/>
          <w:lang w:bidi="ar-SA"/>
        </w:rPr>
      </w:pPr>
      <w:r>
        <w:rPr>
          <w:rFonts w:eastAsiaTheme="majorEastAsia" w:cstheme="majorBidi"/>
          <w:b/>
          <w:iCs/>
          <w:color w:val="4F81BD" w:themeColor="accent1"/>
          <w:lang w:bidi="ar-SA"/>
        </w:rPr>
        <w:br w:type="page"/>
      </w:r>
    </w:p>
    <w:p w14:paraId="775CF951" w14:textId="77777777" w:rsidR="00C538EE" w:rsidRPr="00C538EE" w:rsidRDefault="00CB4985" w:rsidP="00C538EE">
      <w:pPr>
        <w:pStyle w:val="Subtitle"/>
        <w:rPr>
          <w:color w:val="auto"/>
          <w:lang w:bidi="ar-SA"/>
        </w:rPr>
      </w:pPr>
      <w:r>
        <w:rPr>
          <w:rFonts w:eastAsiaTheme="majorEastAsia" w:cstheme="majorBidi"/>
          <w:b/>
          <w:iCs/>
          <w:color w:val="4F81BD" w:themeColor="accent1"/>
          <w:spacing w:val="0"/>
          <w:lang w:bidi="ar-SA"/>
        </w:rPr>
        <w:lastRenderedPageBreak/>
        <w:t>List of f</w:t>
      </w:r>
      <w:r w:rsidR="00010590" w:rsidRPr="00C538EE">
        <w:rPr>
          <w:rFonts w:eastAsiaTheme="majorEastAsia" w:cstheme="majorBidi"/>
          <w:b/>
          <w:iCs/>
          <w:color w:val="4F81BD" w:themeColor="accent1"/>
          <w:spacing w:val="0"/>
          <w:lang w:bidi="ar-SA"/>
        </w:rPr>
        <w:t>igures</w:t>
      </w:r>
    </w:p>
    <w:p w14:paraId="75A7072D" w14:textId="77777777" w:rsidR="006D60E4" w:rsidRDefault="00A13042">
      <w:pPr>
        <w:pStyle w:val="TableofFigures"/>
        <w:tabs>
          <w:tab w:val="right" w:leader="dot" w:pos="8498"/>
        </w:tabs>
        <w:rPr>
          <w:rFonts w:eastAsiaTheme="minorEastAsia" w:cstheme="minorBidi"/>
          <w:smallCaps w:val="0"/>
          <w:noProof/>
          <w:sz w:val="22"/>
          <w:szCs w:val="22"/>
          <w:lang w:eastAsia="en-GB" w:bidi="ar-SA"/>
        </w:rPr>
      </w:pPr>
      <w:r w:rsidRPr="00AB4EEC">
        <w:rPr>
          <w:sz w:val="22"/>
          <w:szCs w:val="22"/>
        </w:rPr>
        <w:fldChar w:fldCharType="begin"/>
      </w:r>
      <w:r w:rsidRPr="00FF27F5">
        <w:rPr>
          <w:sz w:val="22"/>
          <w:szCs w:val="22"/>
        </w:rPr>
        <w:instrText xml:space="preserve"> TOC \c "Figure" </w:instrText>
      </w:r>
      <w:r w:rsidRPr="00AB4EEC">
        <w:rPr>
          <w:sz w:val="22"/>
          <w:szCs w:val="22"/>
        </w:rPr>
        <w:fldChar w:fldCharType="separate"/>
      </w:r>
      <w:r w:rsidR="006D60E4" w:rsidRPr="001E2D69">
        <w:rPr>
          <w:rFonts w:cstheme="minorBidi"/>
          <w:noProof/>
          <w:color w:val="1F497D" w:themeColor="text2"/>
        </w:rPr>
        <w:t>Figure 1: SONATA high level architecture</w:t>
      </w:r>
      <w:r w:rsidR="006D60E4">
        <w:rPr>
          <w:noProof/>
        </w:rPr>
        <w:tab/>
      </w:r>
      <w:r w:rsidR="006D60E4">
        <w:rPr>
          <w:noProof/>
        </w:rPr>
        <w:fldChar w:fldCharType="begin"/>
      </w:r>
      <w:r w:rsidR="006D60E4">
        <w:rPr>
          <w:noProof/>
        </w:rPr>
        <w:instrText xml:space="preserve"> PAGEREF _Toc507746343 \h </w:instrText>
      </w:r>
      <w:r w:rsidR="006D60E4">
        <w:rPr>
          <w:noProof/>
        </w:rPr>
      </w:r>
      <w:r w:rsidR="006D60E4">
        <w:rPr>
          <w:noProof/>
        </w:rPr>
        <w:fldChar w:fldCharType="separate"/>
      </w:r>
      <w:r w:rsidR="006D60E4">
        <w:rPr>
          <w:noProof/>
        </w:rPr>
        <w:t>11</w:t>
      </w:r>
      <w:r w:rsidR="006D60E4">
        <w:rPr>
          <w:noProof/>
        </w:rPr>
        <w:fldChar w:fldCharType="end"/>
      </w:r>
    </w:p>
    <w:p w14:paraId="23CB3ACB" w14:textId="77777777" w:rsidR="006D60E4" w:rsidRDefault="006D60E4">
      <w:pPr>
        <w:pStyle w:val="TableofFigures"/>
        <w:tabs>
          <w:tab w:val="right" w:leader="dot" w:pos="8498"/>
        </w:tabs>
        <w:rPr>
          <w:rFonts w:eastAsiaTheme="minorEastAsia" w:cstheme="minorBidi"/>
          <w:smallCaps w:val="0"/>
          <w:noProof/>
          <w:sz w:val="22"/>
          <w:szCs w:val="22"/>
          <w:lang w:eastAsia="en-GB" w:bidi="ar-SA"/>
        </w:rPr>
      </w:pPr>
      <w:r w:rsidRPr="001E2D69">
        <w:rPr>
          <w:rFonts w:cstheme="minorBidi"/>
          <w:noProof/>
          <w:color w:val="1F497D" w:themeColor="text2"/>
        </w:rPr>
        <w:t>Figure 2: SONATA participation at the second NFV Plugtest</w:t>
      </w:r>
      <w:r>
        <w:rPr>
          <w:noProof/>
        </w:rPr>
        <w:tab/>
      </w:r>
      <w:r>
        <w:rPr>
          <w:noProof/>
        </w:rPr>
        <w:fldChar w:fldCharType="begin"/>
      </w:r>
      <w:r>
        <w:rPr>
          <w:noProof/>
        </w:rPr>
        <w:instrText xml:space="preserve"> PAGEREF _Toc507746344 \h </w:instrText>
      </w:r>
      <w:r>
        <w:rPr>
          <w:noProof/>
        </w:rPr>
      </w:r>
      <w:r>
        <w:rPr>
          <w:noProof/>
        </w:rPr>
        <w:fldChar w:fldCharType="separate"/>
      </w:r>
      <w:r>
        <w:rPr>
          <w:noProof/>
        </w:rPr>
        <w:t>12</w:t>
      </w:r>
      <w:r>
        <w:rPr>
          <w:noProof/>
        </w:rPr>
        <w:fldChar w:fldCharType="end"/>
      </w:r>
    </w:p>
    <w:p w14:paraId="469B315F" w14:textId="77777777" w:rsidR="006D60E4" w:rsidRDefault="006D60E4">
      <w:pPr>
        <w:pStyle w:val="TableofFigures"/>
        <w:tabs>
          <w:tab w:val="right" w:leader="dot" w:pos="8498"/>
        </w:tabs>
        <w:rPr>
          <w:rFonts w:eastAsiaTheme="minorEastAsia" w:cstheme="minorBidi"/>
          <w:smallCaps w:val="0"/>
          <w:noProof/>
          <w:sz w:val="22"/>
          <w:szCs w:val="22"/>
          <w:lang w:eastAsia="en-GB" w:bidi="ar-SA"/>
        </w:rPr>
      </w:pPr>
      <w:r w:rsidRPr="001E2D69">
        <w:rPr>
          <w:rFonts w:cstheme="minorBidi"/>
          <w:noProof/>
          <w:color w:val="1F497D" w:themeColor="text2"/>
        </w:rPr>
        <w:t>Figure 3: SONATA project brochure (triptych) [1]</w:t>
      </w:r>
      <w:r>
        <w:rPr>
          <w:noProof/>
        </w:rPr>
        <w:tab/>
      </w:r>
      <w:r>
        <w:rPr>
          <w:noProof/>
        </w:rPr>
        <w:fldChar w:fldCharType="begin"/>
      </w:r>
      <w:r>
        <w:rPr>
          <w:noProof/>
        </w:rPr>
        <w:instrText xml:space="preserve"> PAGEREF _Toc507746345 \h </w:instrText>
      </w:r>
      <w:r>
        <w:rPr>
          <w:noProof/>
        </w:rPr>
      </w:r>
      <w:r>
        <w:rPr>
          <w:noProof/>
        </w:rPr>
        <w:fldChar w:fldCharType="separate"/>
      </w:r>
      <w:r>
        <w:rPr>
          <w:noProof/>
        </w:rPr>
        <w:t>13</w:t>
      </w:r>
      <w:r>
        <w:rPr>
          <w:noProof/>
        </w:rPr>
        <w:fldChar w:fldCharType="end"/>
      </w:r>
    </w:p>
    <w:p w14:paraId="4AC1E91F" w14:textId="77777777" w:rsidR="006D60E4" w:rsidRDefault="006D60E4">
      <w:pPr>
        <w:pStyle w:val="TableofFigures"/>
        <w:tabs>
          <w:tab w:val="right" w:leader="dot" w:pos="8498"/>
        </w:tabs>
        <w:rPr>
          <w:rFonts w:eastAsiaTheme="minorEastAsia" w:cstheme="minorBidi"/>
          <w:smallCaps w:val="0"/>
          <w:noProof/>
          <w:sz w:val="22"/>
          <w:szCs w:val="22"/>
          <w:lang w:eastAsia="en-GB" w:bidi="ar-SA"/>
        </w:rPr>
      </w:pPr>
      <w:r w:rsidRPr="001E2D69">
        <w:rPr>
          <w:rFonts w:cstheme="minorBidi"/>
          <w:noProof/>
          <w:color w:val="1F497D" w:themeColor="text2"/>
        </w:rPr>
        <w:t>Figure 4: SONATA Impact pillars</w:t>
      </w:r>
      <w:r>
        <w:rPr>
          <w:noProof/>
        </w:rPr>
        <w:tab/>
      </w:r>
      <w:r>
        <w:rPr>
          <w:noProof/>
        </w:rPr>
        <w:fldChar w:fldCharType="begin"/>
      </w:r>
      <w:r>
        <w:rPr>
          <w:noProof/>
        </w:rPr>
        <w:instrText xml:space="preserve"> PAGEREF _Toc507746346 \h </w:instrText>
      </w:r>
      <w:r>
        <w:rPr>
          <w:noProof/>
        </w:rPr>
      </w:r>
      <w:r>
        <w:rPr>
          <w:noProof/>
        </w:rPr>
        <w:fldChar w:fldCharType="separate"/>
      </w:r>
      <w:r>
        <w:rPr>
          <w:noProof/>
        </w:rPr>
        <w:t>14</w:t>
      </w:r>
      <w:r>
        <w:rPr>
          <w:noProof/>
        </w:rPr>
        <w:fldChar w:fldCharType="end"/>
      </w:r>
    </w:p>
    <w:p w14:paraId="0C191B6A" w14:textId="77777777" w:rsidR="006D60E4" w:rsidRDefault="006D60E4">
      <w:pPr>
        <w:pStyle w:val="TableofFigures"/>
        <w:tabs>
          <w:tab w:val="right" w:leader="dot" w:pos="8498"/>
        </w:tabs>
        <w:rPr>
          <w:rFonts w:eastAsiaTheme="minorEastAsia" w:cstheme="minorBidi"/>
          <w:smallCaps w:val="0"/>
          <w:noProof/>
          <w:sz w:val="22"/>
          <w:szCs w:val="22"/>
          <w:lang w:eastAsia="en-GB" w:bidi="ar-SA"/>
        </w:rPr>
      </w:pPr>
      <w:r w:rsidRPr="001E2D69">
        <w:rPr>
          <w:rFonts w:cstheme="minorBidi"/>
          <w:noProof/>
          <w:color w:val="1F497D" w:themeColor="text2"/>
        </w:rPr>
        <w:t>Figure 5: SONATA 3.0 guide of use</w:t>
      </w:r>
      <w:r>
        <w:rPr>
          <w:noProof/>
        </w:rPr>
        <w:tab/>
      </w:r>
      <w:r>
        <w:rPr>
          <w:noProof/>
        </w:rPr>
        <w:fldChar w:fldCharType="begin"/>
      </w:r>
      <w:r>
        <w:rPr>
          <w:noProof/>
        </w:rPr>
        <w:instrText xml:space="preserve"> PAGEREF _Toc507746347 \h </w:instrText>
      </w:r>
      <w:r>
        <w:rPr>
          <w:noProof/>
        </w:rPr>
      </w:r>
      <w:r>
        <w:rPr>
          <w:noProof/>
        </w:rPr>
        <w:fldChar w:fldCharType="separate"/>
      </w:r>
      <w:r>
        <w:rPr>
          <w:noProof/>
        </w:rPr>
        <w:t>14</w:t>
      </w:r>
      <w:r>
        <w:rPr>
          <w:noProof/>
        </w:rPr>
        <w:fldChar w:fldCharType="end"/>
      </w:r>
    </w:p>
    <w:p w14:paraId="3A3D5A1F" w14:textId="77777777" w:rsidR="006D60E4" w:rsidRDefault="006D60E4">
      <w:pPr>
        <w:pStyle w:val="TableofFigures"/>
        <w:tabs>
          <w:tab w:val="right" w:leader="dot" w:pos="8498"/>
        </w:tabs>
        <w:rPr>
          <w:rFonts w:eastAsiaTheme="minorEastAsia" w:cstheme="minorBidi"/>
          <w:smallCaps w:val="0"/>
          <w:noProof/>
          <w:sz w:val="22"/>
          <w:szCs w:val="22"/>
          <w:lang w:eastAsia="en-GB" w:bidi="ar-SA"/>
        </w:rPr>
      </w:pPr>
      <w:r w:rsidRPr="001E2D69">
        <w:rPr>
          <w:rFonts w:cstheme="minorBidi"/>
          <w:noProof/>
          <w:color w:val="1F497D" w:themeColor="text2"/>
        </w:rPr>
        <w:t>Figure 6: ETSI outstanding technical contributor award</w:t>
      </w:r>
      <w:r>
        <w:rPr>
          <w:noProof/>
        </w:rPr>
        <w:tab/>
      </w:r>
      <w:r>
        <w:rPr>
          <w:noProof/>
        </w:rPr>
        <w:fldChar w:fldCharType="begin"/>
      </w:r>
      <w:r>
        <w:rPr>
          <w:noProof/>
        </w:rPr>
        <w:instrText xml:space="preserve"> PAGEREF _Toc507746348 \h </w:instrText>
      </w:r>
      <w:r>
        <w:rPr>
          <w:noProof/>
        </w:rPr>
      </w:r>
      <w:r>
        <w:rPr>
          <w:noProof/>
        </w:rPr>
        <w:fldChar w:fldCharType="separate"/>
      </w:r>
      <w:r>
        <w:rPr>
          <w:noProof/>
        </w:rPr>
        <w:t>15</w:t>
      </w:r>
      <w:r>
        <w:rPr>
          <w:noProof/>
        </w:rPr>
        <w:fldChar w:fldCharType="end"/>
      </w:r>
    </w:p>
    <w:p w14:paraId="5EB71BF8" w14:textId="77777777" w:rsidR="006D60E4" w:rsidRDefault="006D60E4">
      <w:pPr>
        <w:pStyle w:val="TableofFigures"/>
        <w:tabs>
          <w:tab w:val="right" w:leader="dot" w:pos="8498"/>
        </w:tabs>
        <w:rPr>
          <w:rFonts w:eastAsiaTheme="minorEastAsia" w:cstheme="minorBidi"/>
          <w:smallCaps w:val="0"/>
          <w:noProof/>
          <w:sz w:val="22"/>
          <w:szCs w:val="22"/>
          <w:lang w:eastAsia="en-GB" w:bidi="ar-SA"/>
        </w:rPr>
      </w:pPr>
      <w:r w:rsidRPr="001E2D69">
        <w:rPr>
          <w:rFonts w:cstheme="minorBidi"/>
          <w:noProof/>
          <w:color w:val="1F497D" w:themeColor="text2"/>
        </w:rPr>
        <w:t>Figure 7: SONATA participation in events</w:t>
      </w:r>
      <w:r>
        <w:rPr>
          <w:noProof/>
        </w:rPr>
        <w:tab/>
      </w:r>
      <w:r>
        <w:rPr>
          <w:noProof/>
        </w:rPr>
        <w:fldChar w:fldCharType="begin"/>
      </w:r>
      <w:r>
        <w:rPr>
          <w:noProof/>
        </w:rPr>
        <w:instrText xml:space="preserve"> PAGEREF _Toc507746349 \h </w:instrText>
      </w:r>
      <w:r>
        <w:rPr>
          <w:noProof/>
        </w:rPr>
      </w:r>
      <w:r>
        <w:rPr>
          <w:noProof/>
        </w:rPr>
        <w:fldChar w:fldCharType="separate"/>
      </w:r>
      <w:r>
        <w:rPr>
          <w:noProof/>
        </w:rPr>
        <w:t>16</w:t>
      </w:r>
      <w:r>
        <w:rPr>
          <w:noProof/>
        </w:rPr>
        <w:fldChar w:fldCharType="end"/>
      </w:r>
    </w:p>
    <w:p w14:paraId="31B8E897" w14:textId="77777777" w:rsidR="006D60E4" w:rsidRDefault="006D60E4">
      <w:pPr>
        <w:pStyle w:val="TableofFigures"/>
        <w:tabs>
          <w:tab w:val="right" w:leader="dot" w:pos="8498"/>
        </w:tabs>
        <w:rPr>
          <w:rFonts w:eastAsiaTheme="minorEastAsia" w:cstheme="minorBidi"/>
          <w:smallCaps w:val="0"/>
          <w:noProof/>
          <w:sz w:val="22"/>
          <w:szCs w:val="22"/>
          <w:lang w:eastAsia="en-GB" w:bidi="ar-SA"/>
        </w:rPr>
      </w:pPr>
      <w:r w:rsidRPr="001E2D69">
        <w:rPr>
          <w:rFonts w:cstheme="minorBidi"/>
          <w:noProof/>
          <w:color w:val="1F497D" w:themeColor="text2"/>
        </w:rPr>
        <w:t>Figure 8: IEEE NetSoft Best Demo Award 2017 for SONATA demonstration on the 5G PPP website</w:t>
      </w:r>
      <w:r>
        <w:rPr>
          <w:noProof/>
        </w:rPr>
        <w:tab/>
      </w:r>
      <w:r>
        <w:rPr>
          <w:noProof/>
        </w:rPr>
        <w:fldChar w:fldCharType="begin"/>
      </w:r>
      <w:r>
        <w:rPr>
          <w:noProof/>
        </w:rPr>
        <w:instrText xml:space="preserve"> PAGEREF _Toc507746350 \h </w:instrText>
      </w:r>
      <w:r>
        <w:rPr>
          <w:noProof/>
        </w:rPr>
      </w:r>
      <w:r>
        <w:rPr>
          <w:noProof/>
        </w:rPr>
        <w:fldChar w:fldCharType="separate"/>
      </w:r>
      <w:r>
        <w:rPr>
          <w:noProof/>
        </w:rPr>
        <w:t>16</w:t>
      </w:r>
      <w:r>
        <w:rPr>
          <w:noProof/>
        </w:rPr>
        <w:fldChar w:fldCharType="end"/>
      </w:r>
    </w:p>
    <w:p w14:paraId="4E6B3E84" w14:textId="77777777" w:rsidR="00BC1254" w:rsidRPr="00C538EE" w:rsidRDefault="00A13042" w:rsidP="00293EDA">
      <w:pPr>
        <w:jc w:val="both"/>
        <w:rPr>
          <w:rFonts w:eastAsiaTheme="majorEastAsia" w:cstheme="majorBidi"/>
          <w:b/>
          <w:iCs/>
          <w:color w:val="4F81BD" w:themeColor="accent1"/>
          <w:lang w:bidi="ar-SA"/>
        </w:rPr>
      </w:pPr>
      <w:r w:rsidRPr="00AB4EEC">
        <w:fldChar w:fldCharType="end"/>
      </w:r>
      <w:r w:rsidR="004461BF">
        <w:rPr>
          <w:rFonts w:eastAsiaTheme="majorEastAsia" w:cstheme="majorBidi"/>
          <w:b/>
          <w:iCs/>
          <w:color w:val="4F81BD" w:themeColor="accent1"/>
          <w:lang w:bidi="ar-SA"/>
        </w:rPr>
        <w:br w:type="page"/>
      </w:r>
      <w:r w:rsidR="00CB4985">
        <w:rPr>
          <w:rFonts w:eastAsiaTheme="majorEastAsia" w:cstheme="majorBidi"/>
          <w:b/>
          <w:iCs/>
          <w:color w:val="4F81BD" w:themeColor="accent1"/>
          <w:lang w:bidi="ar-SA"/>
        </w:rPr>
        <w:lastRenderedPageBreak/>
        <w:t>List of t</w:t>
      </w:r>
      <w:r w:rsidR="00010590" w:rsidRPr="00C538EE">
        <w:rPr>
          <w:rFonts w:eastAsiaTheme="majorEastAsia" w:cstheme="majorBidi"/>
          <w:b/>
          <w:iCs/>
          <w:color w:val="4F81BD" w:themeColor="accent1"/>
          <w:lang w:bidi="ar-SA"/>
        </w:rPr>
        <w:t>ables</w:t>
      </w:r>
    </w:p>
    <w:p w14:paraId="6D94755D" w14:textId="77777777" w:rsidR="00DA381F" w:rsidRDefault="00A13042">
      <w:pPr>
        <w:pStyle w:val="TableofFigures"/>
        <w:tabs>
          <w:tab w:val="right" w:leader="dot" w:pos="8498"/>
        </w:tabs>
        <w:rPr>
          <w:rFonts w:eastAsiaTheme="minorEastAsia" w:cstheme="minorBidi"/>
          <w:smallCaps w:val="0"/>
          <w:noProof/>
          <w:sz w:val="22"/>
          <w:szCs w:val="22"/>
          <w:lang w:eastAsia="en-GB" w:bidi="ar-SA"/>
        </w:rPr>
      </w:pPr>
      <w:r w:rsidRPr="008D2CFA">
        <w:rPr>
          <w:rFonts w:cstheme="minorBidi"/>
          <w:noProof/>
          <w:sz w:val="22"/>
        </w:rPr>
        <w:fldChar w:fldCharType="begin"/>
      </w:r>
      <w:r w:rsidRPr="008D2CFA">
        <w:rPr>
          <w:rFonts w:cstheme="minorBidi"/>
          <w:noProof/>
          <w:sz w:val="22"/>
        </w:rPr>
        <w:instrText xml:space="preserve"> TOC \c "Table" </w:instrText>
      </w:r>
      <w:r w:rsidRPr="008D2CFA">
        <w:rPr>
          <w:rFonts w:cstheme="minorBidi"/>
          <w:noProof/>
          <w:sz w:val="22"/>
        </w:rPr>
        <w:fldChar w:fldCharType="separate"/>
      </w:r>
      <w:r w:rsidR="00DA381F" w:rsidRPr="003D2529">
        <w:rPr>
          <w:rFonts w:cstheme="minorBidi"/>
          <w:noProof/>
          <w:color w:val="1F497D" w:themeColor="text2"/>
        </w:rPr>
        <w:t>Table 1: List of Acronyms</w:t>
      </w:r>
      <w:r w:rsidR="00DA381F">
        <w:rPr>
          <w:noProof/>
        </w:rPr>
        <w:tab/>
      </w:r>
      <w:r w:rsidR="00DA381F">
        <w:rPr>
          <w:noProof/>
        </w:rPr>
        <w:fldChar w:fldCharType="begin"/>
      </w:r>
      <w:r w:rsidR="00DA381F">
        <w:rPr>
          <w:noProof/>
        </w:rPr>
        <w:instrText xml:space="preserve"> PAGEREF _Toc507746271 \h </w:instrText>
      </w:r>
      <w:r w:rsidR="00DA381F">
        <w:rPr>
          <w:noProof/>
        </w:rPr>
      </w:r>
      <w:r w:rsidR="00DA381F">
        <w:rPr>
          <w:noProof/>
        </w:rPr>
        <w:fldChar w:fldCharType="separate"/>
      </w:r>
      <w:r w:rsidR="00DA381F">
        <w:rPr>
          <w:noProof/>
        </w:rPr>
        <w:t>8</w:t>
      </w:r>
      <w:r w:rsidR="00DA381F">
        <w:rPr>
          <w:noProof/>
        </w:rPr>
        <w:fldChar w:fldCharType="end"/>
      </w:r>
    </w:p>
    <w:p w14:paraId="718B95AD" w14:textId="77777777" w:rsidR="00A13042" w:rsidRPr="006D211C" w:rsidRDefault="00A13042" w:rsidP="003B79B6">
      <w:pPr>
        <w:pStyle w:val="TableofFigures"/>
        <w:tabs>
          <w:tab w:val="right" w:leader="dot" w:pos="8498"/>
        </w:tabs>
      </w:pPr>
      <w:r w:rsidRPr="008D2CFA">
        <w:rPr>
          <w:rFonts w:cstheme="minorBidi"/>
          <w:noProof/>
          <w:sz w:val="22"/>
        </w:rPr>
        <w:fldChar w:fldCharType="end"/>
      </w:r>
    </w:p>
    <w:bookmarkEnd w:id="2"/>
    <w:p w14:paraId="12FA1219" w14:textId="77777777" w:rsidR="00CB751A" w:rsidRDefault="00CB751A" w:rsidP="001A2890">
      <w:pPr>
        <w:pStyle w:val="Subtitle"/>
        <w:jc w:val="both"/>
      </w:pPr>
    </w:p>
    <w:p w14:paraId="1E95137D" w14:textId="77777777" w:rsidR="00677108" w:rsidRDefault="00677108" w:rsidP="00D774FF">
      <w:pPr>
        <w:pStyle w:val="Heading1"/>
        <w:numPr>
          <w:ilvl w:val="0"/>
          <w:numId w:val="3"/>
        </w:numPr>
        <w:spacing w:after="200" w:line="240" w:lineRule="auto"/>
        <w:ind w:left="432" w:hanging="432"/>
        <w:rPr>
          <w:lang w:bidi="ar-SA"/>
        </w:rPr>
      </w:pPr>
      <w:r w:rsidRPr="00D96212">
        <w:br w:type="page"/>
      </w:r>
      <w:bookmarkStart w:id="3" w:name="_Toc368494028"/>
      <w:bookmarkStart w:id="4" w:name="_Toc507763903"/>
      <w:r w:rsidRPr="00F11338">
        <w:rPr>
          <w:lang w:bidi="ar-SA"/>
        </w:rPr>
        <w:lastRenderedPageBreak/>
        <w:t>Introduction</w:t>
      </w:r>
      <w:bookmarkEnd w:id="3"/>
      <w:bookmarkEnd w:id="4"/>
    </w:p>
    <w:p w14:paraId="5819640C" w14:textId="77777777" w:rsidR="00EF37CE" w:rsidRDefault="00EF37CE" w:rsidP="00EF37CE">
      <w:pPr>
        <w:pStyle w:val="Heading2"/>
        <w:numPr>
          <w:ilvl w:val="1"/>
          <w:numId w:val="1"/>
        </w:numPr>
        <w:spacing w:after="200" w:line="240" w:lineRule="auto"/>
        <w:ind w:left="576" w:hanging="576"/>
        <w:rPr>
          <w:color w:val="548DD4" w:themeColor="text2" w:themeTint="99"/>
          <w:lang w:bidi="ar-SA"/>
        </w:rPr>
      </w:pPr>
      <w:bookmarkStart w:id="5" w:name="_Toc507763904"/>
      <w:r>
        <w:rPr>
          <w:color w:val="548DD4" w:themeColor="text2" w:themeTint="99"/>
          <w:lang w:bidi="ar-SA"/>
        </w:rPr>
        <w:t>Deliverable purpose</w:t>
      </w:r>
      <w:bookmarkEnd w:id="5"/>
    </w:p>
    <w:p w14:paraId="4114B274" w14:textId="4D2161D4" w:rsidR="00DA1770" w:rsidRPr="00DA1770" w:rsidRDefault="00EF53FF" w:rsidP="00DA1770">
      <w:pPr>
        <w:jc w:val="both"/>
        <w:rPr>
          <w:color w:val="000000" w:themeColor="text1"/>
        </w:rPr>
      </w:pPr>
      <w:r w:rsidRPr="00DA1770">
        <w:rPr>
          <w:color w:val="000000" w:themeColor="text1"/>
        </w:rPr>
        <w:t xml:space="preserve">This report is a publishable summary of the entire SONATA project. </w:t>
      </w:r>
      <w:r w:rsidR="004B3EC5">
        <w:rPr>
          <w:color w:val="000000" w:themeColor="text1"/>
        </w:rPr>
        <w:t>It</w:t>
      </w:r>
      <w:r w:rsidRPr="00DA1770">
        <w:rPr>
          <w:color w:val="000000" w:themeColor="text1"/>
        </w:rPr>
        <w:t xml:space="preserve"> includes</w:t>
      </w:r>
      <w:r w:rsidR="00DA1770" w:rsidRPr="00DA1770">
        <w:rPr>
          <w:color w:val="000000" w:themeColor="text1"/>
        </w:rPr>
        <w:t xml:space="preserve"> an o</w:t>
      </w:r>
      <w:r w:rsidRPr="00DA1770">
        <w:rPr>
          <w:color w:val="000000" w:themeColor="text1"/>
        </w:rPr>
        <w:t xml:space="preserve">verview of the </w:t>
      </w:r>
      <w:r w:rsidR="00DA1770" w:rsidRPr="00DA1770">
        <w:rPr>
          <w:color w:val="000000" w:themeColor="text1"/>
        </w:rPr>
        <w:t xml:space="preserve">project </w:t>
      </w:r>
      <w:r w:rsidRPr="00DA1770">
        <w:rPr>
          <w:color w:val="000000" w:themeColor="text1"/>
        </w:rPr>
        <w:t>results</w:t>
      </w:r>
      <w:r w:rsidR="00DA1770" w:rsidRPr="00DA1770">
        <w:rPr>
          <w:color w:val="000000" w:themeColor="text1"/>
        </w:rPr>
        <w:t xml:space="preserve">, a summary of the </w:t>
      </w:r>
      <w:r w:rsidRPr="00DA1770">
        <w:rPr>
          <w:color w:val="000000" w:themeColor="text1"/>
        </w:rPr>
        <w:t>exploitation and dissemination</w:t>
      </w:r>
      <w:r w:rsidR="00DA1770" w:rsidRPr="00DA1770">
        <w:rPr>
          <w:color w:val="000000" w:themeColor="text1"/>
        </w:rPr>
        <w:t xml:space="preserve"> activity during the lifetime of the project and the impact generated</w:t>
      </w:r>
      <w:r w:rsidR="00DA1770">
        <w:rPr>
          <w:color w:val="000000" w:themeColor="text1"/>
        </w:rPr>
        <w:t xml:space="preserve">, as well as the </w:t>
      </w:r>
      <w:r w:rsidR="00DA1770" w:rsidRPr="00DA1770">
        <w:rPr>
          <w:color w:val="000000" w:themeColor="text1"/>
        </w:rPr>
        <w:t>main conclusions.</w:t>
      </w:r>
    </w:p>
    <w:p w14:paraId="394FD626" w14:textId="77777777" w:rsidR="00F2797A" w:rsidRDefault="00CB4985" w:rsidP="00B15C45">
      <w:pPr>
        <w:pStyle w:val="Heading2"/>
        <w:numPr>
          <w:ilvl w:val="1"/>
          <w:numId w:val="1"/>
        </w:numPr>
        <w:spacing w:after="200" w:line="240" w:lineRule="auto"/>
        <w:ind w:left="576" w:hanging="576"/>
        <w:rPr>
          <w:lang w:bidi="ar-SA"/>
        </w:rPr>
      </w:pPr>
      <w:bookmarkStart w:id="6" w:name="_Toc507763905"/>
      <w:r>
        <w:rPr>
          <w:lang w:bidi="ar-SA"/>
        </w:rPr>
        <w:t>List of a</w:t>
      </w:r>
      <w:r w:rsidR="00F2797A" w:rsidRPr="00BC10AF">
        <w:rPr>
          <w:lang w:bidi="ar-SA"/>
        </w:rPr>
        <w:t>cronyms</w:t>
      </w:r>
      <w:bookmarkEnd w:id="6"/>
    </w:p>
    <w:tbl>
      <w:tblPr>
        <w:tblStyle w:val="TableGrid"/>
        <w:tblW w:w="8433" w:type="dxa"/>
        <w:tblLook w:val="04A0" w:firstRow="1" w:lastRow="0" w:firstColumn="1" w:lastColumn="0" w:noHBand="0" w:noVBand="1"/>
      </w:tblPr>
      <w:tblGrid>
        <w:gridCol w:w="1940"/>
        <w:gridCol w:w="6493"/>
      </w:tblGrid>
      <w:tr w:rsidR="00186DD8" w14:paraId="49A65538"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29644DC7" w14:textId="77777777" w:rsidR="00186DD8" w:rsidRDefault="00186DD8" w:rsidP="00884E1C">
            <w:pPr>
              <w:spacing w:line="240" w:lineRule="auto"/>
              <w:rPr>
                <w:rFonts w:eastAsia="Arial Unicode MS"/>
                <w:b/>
                <w:bCs/>
                <w:lang w:val="en-US"/>
              </w:rPr>
            </w:pPr>
            <w:bookmarkStart w:id="7" w:name="_Toc454800368"/>
            <w:r>
              <w:rPr>
                <w:b/>
                <w:bCs/>
              </w:rPr>
              <w:t>Acronym</w:t>
            </w:r>
          </w:p>
        </w:tc>
        <w:tc>
          <w:tcPr>
            <w:tcW w:w="6493" w:type="dxa"/>
            <w:tcBorders>
              <w:top w:val="single" w:sz="4" w:space="0" w:color="auto"/>
              <w:left w:val="single" w:sz="4" w:space="0" w:color="auto"/>
              <w:bottom w:val="single" w:sz="4" w:space="0" w:color="auto"/>
              <w:right w:val="single" w:sz="4" w:space="0" w:color="auto"/>
            </w:tcBorders>
            <w:vAlign w:val="center"/>
            <w:hideMark/>
          </w:tcPr>
          <w:p w14:paraId="0808836B" w14:textId="77777777" w:rsidR="00186DD8" w:rsidRDefault="00186DD8" w:rsidP="00884E1C">
            <w:pPr>
              <w:spacing w:line="240" w:lineRule="auto"/>
              <w:rPr>
                <w:rFonts w:eastAsia="Arial Unicode MS"/>
                <w:b/>
                <w:bCs/>
                <w:lang w:val="en-US"/>
              </w:rPr>
            </w:pPr>
            <w:r>
              <w:rPr>
                <w:b/>
                <w:bCs/>
              </w:rPr>
              <w:t>Definition</w:t>
            </w:r>
          </w:p>
        </w:tc>
      </w:tr>
      <w:tr w:rsidR="00186DD8" w14:paraId="68593968"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0D202BC6" w14:textId="77777777" w:rsidR="00186DD8" w:rsidRPr="00D82F75" w:rsidRDefault="00186DD8" w:rsidP="00884E1C">
            <w:pPr>
              <w:spacing w:line="240" w:lineRule="auto"/>
              <w:rPr>
                <w:color w:val="000000" w:themeColor="text1"/>
                <w:lang w:val="en-US"/>
              </w:rPr>
            </w:pPr>
            <w:r w:rsidRPr="00D82F75">
              <w:rPr>
                <w:color w:val="000000" w:themeColor="text1"/>
              </w:rPr>
              <w:t>5G</w:t>
            </w:r>
          </w:p>
        </w:tc>
        <w:tc>
          <w:tcPr>
            <w:tcW w:w="6493" w:type="dxa"/>
            <w:tcBorders>
              <w:top w:val="single" w:sz="4" w:space="0" w:color="auto"/>
              <w:left w:val="single" w:sz="4" w:space="0" w:color="auto"/>
              <w:bottom w:val="single" w:sz="4" w:space="0" w:color="auto"/>
              <w:right w:val="single" w:sz="4" w:space="0" w:color="auto"/>
            </w:tcBorders>
            <w:vAlign w:val="center"/>
            <w:hideMark/>
          </w:tcPr>
          <w:p w14:paraId="263C0A05" w14:textId="77777777" w:rsidR="00186DD8" w:rsidRPr="00D82F75" w:rsidRDefault="00186DD8" w:rsidP="00884E1C">
            <w:pPr>
              <w:spacing w:line="240" w:lineRule="auto"/>
              <w:rPr>
                <w:b/>
                <w:bCs/>
                <w:color w:val="000000" w:themeColor="text1"/>
                <w:lang w:val="en-US"/>
              </w:rPr>
            </w:pPr>
            <w:r w:rsidRPr="00D82F75">
              <w:rPr>
                <w:color w:val="000000" w:themeColor="text1"/>
              </w:rPr>
              <w:t>“5th Generation” Networks</w:t>
            </w:r>
          </w:p>
        </w:tc>
      </w:tr>
      <w:tr w:rsidR="00186DD8" w14:paraId="3F0D3FCC"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1FC3195" w14:textId="77777777" w:rsidR="00186DD8" w:rsidRPr="00D82F75" w:rsidRDefault="00186DD8" w:rsidP="00884E1C">
            <w:pPr>
              <w:spacing w:line="240" w:lineRule="auto"/>
              <w:rPr>
                <w:color w:val="000000" w:themeColor="text1"/>
                <w:lang w:val="en-US"/>
              </w:rPr>
            </w:pPr>
            <w:r w:rsidRPr="00D82F75">
              <w:rPr>
                <w:color w:val="000000" w:themeColor="text1"/>
              </w:rPr>
              <w:t>5G PPP</w:t>
            </w:r>
          </w:p>
        </w:tc>
        <w:tc>
          <w:tcPr>
            <w:tcW w:w="6493" w:type="dxa"/>
            <w:tcBorders>
              <w:top w:val="single" w:sz="4" w:space="0" w:color="auto"/>
              <w:left w:val="single" w:sz="4" w:space="0" w:color="auto"/>
              <w:bottom w:val="single" w:sz="4" w:space="0" w:color="auto"/>
              <w:right w:val="single" w:sz="4" w:space="0" w:color="auto"/>
            </w:tcBorders>
            <w:vAlign w:val="center"/>
            <w:hideMark/>
          </w:tcPr>
          <w:p w14:paraId="03070310" w14:textId="77777777" w:rsidR="00186DD8" w:rsidRPr="00D82F75" w:rsidRDefault="00186DD8" w:rsidP="00884E1C">
            <w:pPr>
              <w:spacing w:line="240" w:lineRule="auto"/>
              <w:rPr>
                <w:b/>
                <w:bCs/>
                <w:color w:val="000000" w:themeColor="text1"/>
                <w:lang w:val="en-US"/>
              </w:rPr>
            </w:pPr>
            <w:r w:rsidRPr="00D82F75">
              <w:rPr>
                <w:color w:val="000000" w:themeColor="text1"/>
              </w:rPr>
              <w:t>The 5G Infrastructure Public Private Partnership</w:t>
            </w:r>
          </w:p>
        </w:tc>
      </w:tr>
      <w:tr w:rsidR="00186DD8" w14:paraId="524E4F64"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7A555DC9" w14:textId="77777777" w:rsidR="00186DD8" w:rsidRPr="00D82F75" w:rsidRDefault="00186DD8" w:rsidP="00884E1C">
            <w:pPr>
              <w:rPr>
                <w:color w:val="000000" w:themeColor="text1"/>
                <w:lang w:val="en-US"/>
              </w:rPr>
            </w:pPr>
            <w:proofErr w:type="spellStart"/>
            <w:r w:rsidRPr="00D82F75">
              <w:rPr>
                <w:color w:val="000000" w:themeColor="text1"/>
              </w:rPr>
              <w:t>CapEx</w:t>
            </w:r>
            <w:proofErr w:type="spellEnd"/>
          </w:p>
        </w:tc>
        <w:tc>
          <w:tcPr>
            <w:tcW w:w="6493" w:type="dxa"/>
            <w:tcBorders>
              <w:top w:val="single" w:sz="4" w:space="0" w:color="auto"/>
              <w:left w:val="single" w:sz="4" w:space="0" w:color="auto"/>
              <w:bottom w:val="single" w:sz="4" w:space="0" w:color="auto"/>
              <w:right w:val="single" w:sz="4" w:space="0" w:color="auto"/>
            </w:tcBorders>
            <w:vAlign w:val="center"/>
            <w:hideMark/>
          </w:tcPr>
          <w:p w14:paraId="37FBCF59" w14:textId="77777777" w:rsidR="00186DD8" w:rsidRPr="00D82F75" w:rsidRDefault="00186DD8" w:rsidP="00884E1C">
            <w:pPr>
              <w:rPr>
                <w:color w:val="000000" w:themeColor="text1"/>
                <w:lang w:val="en-US"/>
              </w:rPr>
            </w:pPr>
            <w:r w:rsidRPr="00D82F75">
              <w:rPr>
                <w:color w:val="000000" w:themeColor="text1"/>
              </w:rPr>
              <w:t>Capital Expenditures</w:t>
            </w:r>
          </w:p>
        </w:tc>
      </w:tr>
      <w:tr w:rsidR="00186DD8" w14:paraId="15C0D5EF"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214882CD" w14:textId="77777777" w:rsidR="00186DD8" w:rsidRPr="00D82F75" w:rsidRDefault="00186DD8" w:rsidP="00884E1C">
            <w:pPr>
              <w:spacing w:line="240" w:lineRule="auto"/>
              <w:rPr>
                <w:color w:val="000000" w:themeColor="text1"/>
                <w:lang w:val="en-US"/>
              </w:rPr>
            </w:pPr>
            <w:r w:rsidRPr="00D82F75">
              <w:rPr>
                <w:color w:val="000000" w:themeColor="text1"/>
              </w:rPr>
              <w:t>CDN</w:t>
            </w:r>
          </w:p>
        </w:tc>
        <w:tc>
          <w:tcPr>
            <w:tcW w:w="6493" w:type="dxa"/>
            <w:tcBorders>
              <w:top w:val="single" w:sz="4" w:space="0" w:color="auto"/>
              <w:left w:val="single" w:sz="4" w:space="0" w:color="auto"/>
              <w:bottom w:val="single" w:sz="4" w:space="0" w:color="auto"/>
              <w:right w:val="single" w:sz="4" w:space="0" w:color="auto"/>
            </w:tcBorders>
            <w:vAlign w:val="center"/>
            <w:hideMark/>
          </w:tcPr>
          <w:p w14:paraId="75CEB348" w14:textId="77777777" w:rsidR="00186DD8" w:rsidRPr="00D82F75" w:rsidRDefault="00186DD8" w:rsidP="00884E1C">
            <w:pPr>
              <w:spacing w:line="240" w:lineRule="auto"/>
              <w:rPr>
                <w:color w:val="000000" w:themeColor="text1"/>
                <w:lang w:val="en-US"/>
              </w:rPr>
            </w:pPr>
            <w:r w:rsidRPr="00D82F75">
              <w:rPr>
                <w:color w:val="000000" w:themeColor="text1"/>
              </w:rPr>
              <w:t>Content Delivery Network</w:t>
            </w:r>
          </w:p>
        </w:tc>
      </w:tr>
      <w:tr w:rsidR="00186DD8" w14:paraId="0E844EC5"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21DBE035" w14:textId="77777777" w:rsidR="00186DD8" w:rsidRPr="00D82F75" w:rsidRDefault="00186DD8" w:rsidP="00884E1C">
            <w:pPr>
              <w:spacing w:line="240" w:lineRule="auto"/>
              <w:rPr>
                <w:color w:val="000000" w:themeColor="text1"/>
                <w:lang w:val="en-US"/>
              </w:rPr>
            </w:pPr>
            <w:r w:rsidRPr="00D82F75">
              <w:rPr>
                <w:color w:val="000000" w:themeColor="text1"/>
              </w:rPr>
              <w:t>DevOps</w:t>
            </w:r>
          </w:p>
        </w:tc>
        <w:tc>
          <w:tcPr>
            <w:tcW w:w="6493" w:type="dxa"/>
            <w:tcBorders>
              <w:top w:val="single" w:sz="4" w:space="0" w:color="auto"/>
              <w:left w:val="single" w:sz="4" w:space="0" w:color="auto"/>
              <w:bottom w:val="single" w:sz="4" w:space="0" w:color="auto"/>
              <w:right w:val="single" w:sz="4" w:space="0" w:color="auto"/>
            </w:tcBorders>
            <w:vAlign w:val="center"/>
            <w:hideMark/>
          </w:tcPr>
          <w:p w14:paraId="0B351571" w14:textId="77777777" w:rsidR="00186DD8" w:rsidRPr="00D82F75" w:rsidRDefault="00186DD8" w:rsidP="00884E1C">
            <w:pPr>
              <w:spacing w:line="240" w:lineRule="auto"/>
              <w:rPr>
                <w:color w:val="000000" w:themeColor="text1"/>
                <w:lang w:val="en-US"/>
              </w:rPr>
            </w:pPr>
            <w:r w:rsidRPr="00D82F75">
              <w:rPr>
                <w:color w:val="000000" w:themeColor="text1"/>
              </w:rPr>
              <w:t>Development &amp; Operations</w:t>
            </w:r>
          </w:p>
        </w:tc>
      </w:tr>
      <w:tr w:rsidR="00186DD8" w14:paraId="5E8003A6"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04CE9052" w14:textId="77777777" w:rsidR="00186DD8" w:rsidRPr="00D82F75" w:rsidRDefault="00186DD8" w:rsidP="00884E1C">
            <w:pPr>
              <w:spacing w:line="240" w:lineRule="auto"/>
              <w:rPr>
                <w:color w:val="000000" w:themeColor="text1"/>
              </w:rPr>
            </w:pPr>
            <w:r w:rsidRPr="00D82F75">
              <w:rPr>
                <w:color w:val="000000" w:themeColor="text1"/>
              </w:rPr>
              <w:t>EC</w:t>
            </w:r>
          </w:p>
        </w:tc>
        <w:tc>
          <w:tcPr>
            <w:tcW w:w="6493" w:type="dxa"/>
            <w:tcBorders>
              <w:top w:val="single" w:sz="4" w:space="0" w:color="auto"/>
              <w:left w:val="single" w:sz="4" w:space="0" w:color="auto"/>
              <w:bottom w:val="single" w:sz="4" w:space="0" w:color="auto"/>
              <w:right w:val="single" w:sz="4" w:space="0" w:color="auto"/>
            </w:tcBorders>
            <w:vAlign w:val="center"/>
          </w:tcPr>
          <w:p w14:paraId="03834879" w14:textId="77777777" w:rsidR="00186DD8" w:rsidRPr="00D82F75" w:rsidRDefault="00186DD8" w:rsidP="00884E1C">
            <w:pPr>
              <w:spacing w:line="240" w:lineRule="auto"/>
              <w:rPr>
                <w:color w:val="000000" w:themeColor="text1"/>
              </w:rPr>
            </w:pPr>
            <w:r w:rsidRPr="00D82F75">
              <w:rPr>
                <w:color w:val="000000" w:themeColor="text1"/>
              </w:rPr>
              <w:t xml:space="preserve">European Commission </w:t>
            </w:r>
          </w:p>
        </w:tc>
      </w:tr>
      <w:tr w:rsidR="00186DD8" w14:paraId="54E6E799"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7018F242" w14:textId="77777777" w:rsidR="00186DD8" w:rsidRPr="00D82F75" w:rsidRDefault="00186DD8" w:rsidP="00884E1C">
            <w:pPr>
              <w:spacing w:line="240" w:lineRule="auto"/>
              <w:rPr>
                <w:color w:val="000000" w:themeColor="text1"/>
                <w:lang w:val="en-US"/>
              </w:rPr>
            </w:pPr>
            <w:r w:rsidRPr="00D82F75">
              <w:rPr>
                <w:color w:val="000000" w:themeColor="text1"/>
              </w:rPr>
              <w:t>ETSI</w:t>
            </w:r>
          </w:p>
        </w:tc>
        <w:tc>
          <w:tcPr>
            <w:tcW w:w="6493" w:type="dxa"/>
            <w:tcBorders>
              <w:top w:val="single" w:sz="4" w:space="0" w:color="auto"/>
              <w:left w:val="single" w:sz="4" w:space="0" w:color="auto"/>
              <w:bottom w:val="single" w:sz="4" w:space="0" w:color="auto"/>
              <w:right w:val="single" w:sz="4" w:space="0" w:color="auto"/>
            </w:tcBorders>
            <w:vAlign w:val="center"/>
            <w:hideMark/>
          </w:tcPr>
          <w:p w14:paraId="0812D0F4" w14:textId="77777777" w:rsidR="00186DD8" w:rsidRPr="00D82F75" w:rsidRDefault="00186DD8" w:rsidP="00884E1C">
            <w:pPr>
              <w:spacing w:line="240" w:lineRule="auto"/>
              <w:rPr>
                <w:color w:val="000000" w:themeColor="text1"/>
                <w:lang w:val="en-US"/>
              </w:rPr>
            </w:pPr>
            <w:r w:rsidRPr="00D82F75">
              <w:rPr>
                <w:color w:val="000000" w:themeColor="text1"/>
              </w:rPr>
              <w:t>European Telecommunications Standards Institute</w:t>
            </w:r>
          </w:p>
        </w:tc>
      </w:tr>
      <w:tr w:rsidR="00186DD8" w14:paraId="6AA244E7"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394FB2F2" w14:textId="77777777" w:rsidR="00186DD8" w:rsidRPr="00D82F75" w:rsidRDefault="00186DD8" w:rsidP="00884E1C">
            <w:pPr>
              <w:spacing w:line="240" w:lineRule="auto"/>
              <w:rPr>
                <w:color w:val="000000" w:themeColor="text1"/>
              </w:rPr>
            </w:pPr>
            <w:r>
              <w:rPr>
                <w:color w:val="000000" w:themeColor="text1"/>
              </w:rPr>
              <w:t>EU</w:t>
            </w:r>
          </w:p>
        </w:tc>
        <w:tc>
          <w:tcPr>
            <w:tcW w:w="6493" w:type="dxa"/>
            <w:tcBorders>
              <w:top w:val="single" w:sz="4" w:space="0" w:color="auto"/>
              <w:left w:val="single" w:sz="4" w:space="0" w:color="auto"/>
              <w:bottom w:val="single" w:sz="4" w:space="0" w:color="auto"/>
              <w:right w:val="single" w:sz="4" w:space="0" w:color="auto"/>
            </w:tcBorders>
            <w:vAlign w:val="center"/>
          </w:tcPr>
          <w:p w14:paraId="4190CA00" w14:textId="77777777" w:rsidR="00186DD8" w:rsidRPr="00D82F75" w:rsidRDefault="00186DD8" w:rsidP="00884E1C">
            <w:pPr>
              <w:spacing w:line="240" w:lineRule="auto"/>
              <w:rPr>
                <w:color w:val="000000" w:themeColor="text1"/>
              </w:rPr>
            </w:pPr>
            <w:r>
              <w:rPr>
                <w:color w:val="000000" w:themeColor="text1"/>
              </w:rPr>
              <w:t>European</w:t>
            </w:r>
          </w:p>
        </w:tc>
      </w:tr>
      <w:tr w:rsidR="00186DD8" w14:paraId="1F5F4756"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6E3A4920" w14:textId="77777777" w:rsidR="00186DD8" w:rsidRPr="009534DA" w:rsidRDefault="00186DD8" w:rsidP="00884E1C">
            <w:pPr>
              <w:spacing w:line="240" w:lineRule="auto"/>
              <w:rPr>
                <w:color w:val="000000" w:themeColor="text1"/>
              </w:rPr>
            </w:pPr>
            <w:r w:rsidRPr="009534DA">
              <w:rPr>
                <w:color w:val="000000" w:themeColor="text1"/>
              </w:rPr>
              <w:t>FIC</w:t>
            </w:r>
          </w:p>
        </w:tc>
        <w:tc>
          <w:tcPr>
            <w:tcW w:w="6493" w:type="dxa"/>
            <w:tcBorders>
              <w:top w:val="single" w:sz="4" w:space="0" w:color="auto"/>
              <w:left w:val="single" w:sz="4" w:space="0" w:color="auto"/>
              <w:bottom w:val="single" w:sz="4" w:space="0" w:color="auto"/>
              <w:right w:val="single" w:sz="4" w:space="0" w:color="auto"/>
            </w:tcBorders>
            <w:vAlign w:val="center"/>
          </w:tcPr>
          <w:p w14:paraId="4D145074" w14:textId="77777777" w:rsidR="00186DD8" w:rsidRPr="009534DA" w:rsidRDefault="00186DD8" w:rsidP="00884E1C">
            <w:pPr>
              <w:spacing w:line="240" w:lineRule="auto"/>
              <w:rPr>
                <w:color w:val="000000" w:themeColor="text1"/>
              </w:rPr>
            </w:pPr>
            <w:r w:rsidRPr="009534DA">
              <w:rPr>
                <w:color w:val="000000" w:themeColor="text1"/>
              </w:rPr>
              <w:t>Cape Verde International Fair</w:t>
            </w:r>
          </w:p>
        </w:tc>
      </w:tr>
      <w:tr w:rsidR="00186DD8" w14:paraId="7DCB62ED"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254075E0" w14:textId="77777777" w:rsidR="00186DD8" w:rsidRPr="009534DA" w:rsidRDefault="00186DD8" w:rsidP="00884E1C">
            <w:pPr>
              <w:spacing w:line="240" w:lineRule="auto"/>
              <w:rPr>
                <w:color w:val="000000" w:themeColor="text1"/>
              </w:rPr>
            </w:pPr>
            <w:r>
              <w:rPr>
                <w:color w:val="000000" w:themeColor="text1"/>
              </w:rPr>
              <w:t>H2020</w:t>
            </w:r>
          </w:p>
        </w:tc>
        <w:tc>
          <w:tcPr>
            <w:tcW w:w="6493" w:type="dxa"/>
            <w:tcBorders>
              <w:top w:val="single" w:sz="4" w:space="0" w:color="auto"/>
              <w:left w:val="single" w:sz="4" w:space="0" w:color="auto"/>
              <w:bottom w:val="single" w:sz="4" w:space="0" w:color="auto"/>
              <w:right w:val="single" w:sz="4" w:space="0" w:color="auto"/>
            </w:tcBorders>
            <w:vAlign w:val="center"/>
          </w:tcPr>
          <w:p w14:paraId="34F6DEBA" w14:textId="77777777" w:rsidR="00186DD8" w:rsidRPr="009534DA" w:rsidRDefault="00186DD8" w:rsidP="00884E1C">
            <w:pPr>
              <w:spacing w:line="240" w:lineRule="auto"/>
              <w:rPr>
                <w:color w:val="000000" w:themeColor="text1"/>
              </w:rPr>
            </w:pPr>
            <w:r>
              <w:rPr>
                <w:color w:val="000000" w:themeColor="text1"/>
              </w:rPr>
              <w:t>Horizon 2020</w:t>
            </w:r>
          </w:p>
        </w:tc>
      </w:tr>
      <w:tr w:rsidR="00186DD8" w14:paraId="5840BA20"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7E9F2ABC" w14:textId="77777777" w:rsidR="00186DD8" w:rsidRPr="009534DA" w:rsidRDefault="00186DD8" w:rsidP="00884E1C">
            <w:pPr>
              <w:spacing w:line="240" w:lineRule="auto"/>
              <w:rPr>
                <w:color w:val="000000" w:themeColor="text1"/>
                <w:lang w:val="en-US"/>
              </w:rPr>
            </w:pPr>
            <w:r w:rsidRPr="009534DA">
              <w:rPr>
                <w:color w:val="000000" w:themeColor="text1"/>
              </w:rPr>
              <w:t>HSP</w:t>
            </w:r>
          </w:p>
        </w:tc>
        <w:tc>
          <w:tcPr>
            <w:tcW w:w="6493" w:type="dxa"/>
            <w:tcBorders>
              <w:top w:val="single" w:sz="4" w:space="0" w:color="auto"/>
              <w:left w:val="single" w:sz="4" w:space="0" w:color="auto"/>
              <w:bottom w:val="single" w:sz="4" w:space="0" w:color="auto"/>
              <w:right w:val="single" w:sz="4" w:space="0" w:color="auto"/>
            </w:tcBorders>
            <w:vAlign w:val="center"/>
            <w:hideMark/>
          </w:tcPr>
          <w:p w14:paraId="3B376C41" w14:textId="77777777" w:rsidR="00186DD8" w:rsidRPr="009534DA" w:rsidRDefault="00186DD8" w:rsidP="00884E1C">
            <w:pPr>
              <w:spacing w:line="240" w:lineRule="auto"/>
              <w:rPr>
                <w:color w:val="000000" w:themeColor="text1"/>
                <w:lang w:val="en-US"/>
              </w:rPr>
            </w:pPr>
            <w:r w:rsidRPr="009534DA">
              <w:rPr>
                <w:color w:val="000000" w:themeColor="text1"/>
              </w:rPr>
              <w:t>Hierarchical Service Provider</w:t>
            </w:r>
          </w:p>
        </w:tc>
      </w:tr>
      <w:tr w:rsidR="00186DD8" w14:paraId="127E1855"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6314686" w14:textId="77777777" w:rsidR="00186DD8" w:rsidRPr="009534DA" w:rsidRDefault="00186DD8" w:rsidP="00884E1C">
            <w:pPr>
              <w:spacing w:line="240" w:lineRule="auto"/>
              <w:rPr>
                <w:color w:val="000000" w:themeColor="text1"/>
                <w:lang w:val="en-US"/>
              </w:rPr>
            </w:pPr>
            <w:r w:rsidRPr="009534DA">
              <w:rPr>
                <w:color w:val="000000" w:themeColor="text1"/>
              </w:rPr>
              <w:t>IEEE</w:t>
            </w:r>
          </w:p>
        </w:tc>
        <w:tc>
          <w:tcPr>
            <w:tcW w:w="6493" w:type="dxa"/>
            <w:tcBorders>
              <w:top w:val="single" w:sz="4" w:space="0" w:color="auto"/>
              <w:left w:val="single" w:sz="4" w:space="0" w:color="auto"/>
              <w:bottom w:val="single" w:sz="4" w:space="0" w:color="auto"/>
              <w:right w:val="single" w:sz="4" w:space="0" w:color="auto"/>
            </w:tcBorders>
            <w:vAlign w:val="center"/>
            <w:hideMark/>
          </w:tcPr>
          <w:p w14:paraId="6B6B67E8" w14:textId="77777777" w:rsidR="00186DD8" w:rsidRPr="009534DA" w:rsidRDefault="00186DD8" w:rsidP="00884E1C">
            <w:pPr>
              <w:spacing w:line="240" w:lineRule="auto"/>
              <w:rPr>
                <w:color w:val="000000" w:themeColor="text1"/>
                <w:lang w:val="en-US"/>
              </w:rPr>
            </w:pPr>
            <w:r w:rsidRPr="009534DA">
              <w:rPr>
                <w:color w:val="000000" w:themeColor="text1"/>
              </w:rPr>
              <w:t>Institute of Electrical and Electronics Engineers</w:t>
            </w:r>
          </w:p>
        </w:tc>
      </w:tr>
      <w:tr w:rsidR="00186DD8" w14:paraId="3FD43A5E"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0A7841AF" w14:textId="77777777" w:rsidR="00186DD8" w:rsidRPr="009534DA" w:rsidRDefault="00186DD8" w:rsidP="00884E1C">
            <w:pPr>
              <w:spacing w:line="240" w:lineRule="auto"/>
              <w:rPr>
                <w:color w:val="000000" w:themeColor="text1"/>
                <w:lang w:val="en-US"/>
              </w:rPr>
            </w:pPr>
            <w:r w:rsidRPr="009534DA">
              <w:rPr>
                <w:color w:val="000000" w:themeColor="text1"/>
              </w:rPr>
              <w:t>IETF</w:t>
            </w:r>
          </w:p>
        </w:tc>
        <w:tc>
          <w:tcPr>
            <w:tcW w:w="6493" w:type="dxa"/>
            <w:tcBorders>
              <w:top w:val="single" w:sz="4" w:space="0" w:color="auto"/>
              <w:left w:val="single" w:sz="4" w:space="0" w:color="auto"/>
              <w:bottom w:val="single" w:sz="4" w:space="0" w:color="auto"/>
              <w:right w:val="single" w:sz="4" w:space="0" w:color="auto"/>
            </w:tcBorders>
            <w:vAlign w:val="center"/>
            <w:hideMark/>
          </w:tcPr>
          <w:p w14:paraId="427C9105" w14:textId="77777777" w:rsidR="00186DD8" w:rsidRPr="009534DA" w:rsidRDefault="00186DD8" w:rsidP="00884E1C">
            <w:pPr>
              <w:spacing w:line="240" w:lineRule="auto"/>
              <w:rPr>
                <w:color w:val="000000" w:themeColor="text1"/>
                <w:lang w:val="en-US"/>
              </w:rPr>
            </w:pPr>
            <w:r w:rsidRPr="009534DA">
              <w:rPr>
                <w:color w:val="000000" w:themeColor="text1"/>
              </w:rPr>
              <w:t>Internet Engineering Task Force</w:t>
            </w:r>
          </w:p>
        </w:tc>
      </w:tr>
      <w:tr w:rsidR="00186DD8" w14:paraId="6C1A7BA0"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BD001EA" w14:textId="77777777" w:rsidR="00186DD8" w:rsidRPr="009534DA" w:rsidRDefault="00186DD8" w:rsidP="00884E1C">
            <w:pPr>
              <w:spacing w:line="240" w:lineRule="auto"/>
              <w:rPr>
                <w:color w:val="000000" w:themeColor="text1"/>
                <w:lang w:val="en-US"/>
              </w:rPr>
            </w:pPr>
            <w:r w:rsidRPr="009534DA">
              <w:rPr>
                <w:color w:val="000000" w:themeColor="text1"/>
              </w:rPr>
              <w:t>IRTF</w:t>
            </w:r>
          </w:p>
        </w:tc>
        <w:tc>
          <w:tcPr>
            <w:tcW w:w="6493" w:type="dxa"/>
            <w:tcBorders>
              <w:top w:val="single" w:sz="4" w:space="0" w:color="auto"/>
              <w:left w:val="single" w:sz="4" w:space="0" w:color="auto"/>
              <w:bottom w:val="single" w:sz="4" w:space="0" w:color="auto"/>
              <w:right w:val="single" w:sz="4" w:space="0" w:color="auto"/>
            </w:tcBorders>
            <w:vAlign w:val="center"/>
            <w:hideMark/>
          </w:tcPr>
          <w:p w14:paraId="05E638B7" w14:textId="77777777" w:rsidR="00186DD8" w:rsidRPr="009534DA" w:rsidRDefault="00186DD8" w:rsidP="00884E1C">
            <w:pPr>
              <w:spacing w:line="240" w:lineRule="auto"/>
              <w:rPr>
                <w:color w:val="000000" w:themeColor="text1"/>
                <w:lang w:val="en-US"/>
              </w:rPr>
            </w:pPr>
            <w:r w:rsidRPr="009534DA">
              <w:rPr>
                <w:color w:val="000000" w:themeColor="text1"/>
              </w:rPr>
              <w:t>Internet Research Task Force</w:t>
            </w:r>
          </w:p>
        </w:tc>
      </w:tr>
      <w:tr w:rsidR="00186DD8" w14:paraId="1CF63532"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F059D57" w14:textId="77777777" w:rsidR="00186DD8" w:rsidRPr="009534DA" w:rsidRDefault="00186DD8" w:rsidP="00884E1C">
            <w:pPr>
              <w:spacing w:line="240" w:lineRule="auto"/>
              <w:rPr>
                <w:color w:val="000000" w:themeColor="text1"/>
                <w:lang w:val="en-US"/>
              </w:rPr>
            </w:pPr>
            <w:r w:rsidRPr="009534DA">
              <w:rPr>
                <w:color w:val="000000" w:themeColor="text1"/>
              </w:rPr>
              <w:t>ISG</w:t>
            </w:r>
          </w:p>
        </w:tc>
        <w:tc>
          <w:tcPr>
            <w:tcW w:w="6493" w:type="dxa"/>
            <w:tcBorders>
              <w:top w:val="single" w:sz="4" w:space="0" w:color="auto"/>
              <w:left w:val="single" w:sz="4" w:space="0" w:color="auto"/>
              <w:bottom w:val="single" w:sz="4" w:space="0" w:color="auto"/>
              <w:right w:val="single" w:sz="4" w:space="0" w:color="auto"/>
            </w:tcBorders>
            <w:vAlign w:val="center"/>
            <w:hideMark/>
          </w:tcPr>
          <w:p w14:paraId="2571E1F5" w14:textId="77777777" w:rsidR="00186DD8" w:rsidRPr="009534DA" w:rsidRDefault="00186DD8" w:rsidP="00884E1C">
            <w:pPr>
              <w:spacing w:line="240" w:lineRule="auto"/>
              <w:rPr>
                <w:color w:val="000000" w:themeColor="text1"/>
                <w:lang w:val="en-US"/>
              </w:rPr>
            </w:pPr>
            <w:r w:rsidRPr="009534DA">
              <w:rPr>
                <w:color w:val="000000" w:themeColor="text1"/>
              </w:rPr>
              <w:t>Industry Specification Group</w:t>
            </w:r>
          </w:p>
        </w:tc>
      </w:tr>
      <w:tr w:rsidR="00186DD8" w14:paraId="5FC26E1B"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2C6373B1" w14:textId="77777777" w:rsidR="00186DD8" w:rsidRPr="009534DA" w:rsidRDefault="00186DD8" w:rsidP="00884E1C">
            <w:pPr>
              <w:spacing w:line="240" w:lineRule="auto"/>
              <w:rPr>
                <w:color w:val="000000" w:themeColor="text1"/>
                <w:lang w:val="en-US"/>
              </w:rPr>
            </w:pPr>
            <w:r w:rsidRPr="009534DA">
              <w:rPr>
                <w:color w:val="000000" w:themeColor="text1"/>
              </w:rPr>
              <w:t>ITU</w:t>
            </w:r>
          </w:p>
        </w:tc>
        <w:tc>
          <w:tcPr>
            <w:tcW w:w="6493" w:type="dxa"/>
            <w:tcBorders>
              <w:top w:val="single" w:sz="4" w:space="0" w:color="auto"/>
              <w:left w:val="single" w:sz="4" w:space="0" w:color="auto"/>
              <w:bottom w:val="single" w:sz="4" w:space="0" w:color="auto"/>
              <w:right w:val="single" w:sz="4" w:space="0" w:color="auto"/>
            </w:tcBorders>
            <w:vAlign w:val="center"/>
            <w:hideMark/>
          </w:tcPr>
          <w:p w14:paraId="7E5A0D70" w14:textId="77777777" w:rsidR="00186DD8" w:rsidRPr="009534DA" w:rsidRDefault="00186DD8" w:rsidP="00884E1C">
            <w:pPr>
              <w:spacing w:line="240" w:lineRule="auto"/>
              <w:rPr>
                <w:color w:val="000000" w:themeColor="text1"/>
                <w:lang w:val="en-US"/>
              </w:rPr>
            </w:pPr>
            <w:r w:rsidRPr="009534DA">
              <w:rPr>
                <w:rStyle w:val="st1"/>
                <w:rFonts w:ascii="Arial" w:hAnsi="Arial" w:cs="Arial"/>
                <w:color w:val="000000" w:themeColor="text1"/>
                <w:lang w:val="es-ES"/>
              </w:rPr>
              <w:t>I</w:t>
            </w:r>
            <w:proofErr w:type="spellStart"/>
            <w:r w:rsidRPr="009534DA">
              <w:rPr>
                <w:color w:val="000000" w:themeColor="text1"/>
              </w:rPr>
              <w:t>nternational</w:t>
            </w:r>
            <w:proofErr w:type="spellEnd"/>
            <w:r w:rsidRPr="009534DA">
              <w:rPr>
                <w:color w:val="000000" w:themeColor="text1"/>
              </w:rPr>
              <w:t xml:space="preserve"> Telecommunication Union</w:t>
            </w:r>
          </w:p>
        </w:tc>
      </w:tr>
      <w:tr w:rsidR="00186DD8" w14:paraId="70F39969"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106FBB8" w14:textId="77777777" w:rsidR="00186DD8" w:rsidRPr="009534DA" w:rsidRDefault="00186DD8" w:rsidP="00884E1C">
            <w:pPr>
              <w:spacing w:line="240" w:lineRule="auto"/>
              <w:rPr>
                <w:color w:val="000000" w:themeColor="text1"/>
                <w:lang w:val="en-US"/>
              </w:rPr>
            </w:pPr>
            <w:r w:rsidRPr="009534DA">
              <w:rPr>
                <w:color w:val="000000" w:themeColor="text1"/>
              </w:rPr>
              <w:t>ITU-T</w:t>
            </w:r>
          </w:p>
        </w:tc>
        <w:tc>
          <w:tcPr>
            <w:tcW w:w="6493" w:type="dxa"/>
            <w:tcBorders>
              <w:top w:val="single" w:sz="4" w:space="0" w:color="auto"/>
              <w:left w:val="single" w:sz="4" w:space="0" w:color="auto"/>
              <w:bottom w:val="single" w:sz="4" w:space="0" w:color="auto"/>
              <w:right w:val="single" w:sz="4" w:space="0" w:color="auto"/>
            </w:tcBorders>
            <w:vAlign w:val="center"/>
            <w:hideMark/>
          </w:tcPr>
          <w:p w14:paraId="43F389A0" w14:textId="77777777" w:rsidR="00186DD8" w:rsidRPr="009534DA" w:rsidRDefault="00186DD8" w:rsidP="00884E1C">
            <w:pPr>
              <w:spacing w:line="240" w:lineRule="auto"/>
              <w:rPr>
                <w:color w:val="000000" w:themeColor="text1"/>
                <w:lang w:val="en-US"/>
              </w:rPr>
            </w:pPr>
            <w:r w:rsidRPr="009534DA">
              <w:rPr>
                <w:color w:val="000000" w:themeColor="text1"/>
              </w:rPr>
              <w:t>ITU Telecommunication Standardization Sector</w:t>
            </w:r>
          </w:p>
        </w:tc>
      </w:tr>
      <w:tr w:rsidR="00186DD8" w14:paraId="15CF11A5"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C514CA0" w14:textId="77777777" w:rsidR="00186DD8" w:rsidRPr="00D82F75" w:rsidRDefault="00186DD8" w:rsidP="00884E1C">
            <w:pPr>
              <w:spacing w:line="240" w:lineRule="auto"/>
              <w:rPr>
                <w:color w:val="000000" w:themeColor="text1"/>
                <w:lang w:val="en-US"/>
              </w:rPr>
            </w:pPr>
            <w:r w:rsidRPr="00D82F75">
              <w:rPr>
                <w:color w:val="000000" w:themeColor="text1"/>
              </w:rPr>
              <w:t>MANO</w:t>
            </w:r>
          </w:p>
        </w:tc>
        <w:tc>
          <w:tcPr>
            <w:tcW w:w="6493" w:type="dxa"/>
            <w:tcBorders>
              <w:top w:val="single" w:sz="4" w:space="0" w:color="auto"/>
              <w:left w:val="single" w:sz="4" w:space="0" w:color="auto"/>
              <w:bottom w:val="single" w:sz="4" w:space="0" w:color="auto"/>
              <w:right w:val="single" w:sz="4" w:space="0" w:color="auto"/>
            </w:tcBorders>
            <w:vAlign w:val="center"/>
            <w:hideMark/>
          </w:tcPr>
          <w:p w14:paraId="65F57D26" w14:textId="77777777" w:rsidR="00186DD8" w:rsidRPr="00D82F75" w:rsidRDefault="00186DD8" w:rsidP="00884E1C">
            <w:pPr>
              <w:spacing w:line="240" w:lineRule="auto"/>
              <w:rPr>
                <w:color w:val="000000" w:themeColor="text1"/>
                <w:lang w:val="en-US"/>
              </w:rPr>
            </w:pPr>
            <w:r w:rsidRPr="00D82F75">
              <w:rPr>
                <w:color w:val="000000" w:themeColor="text1"/>
              </w:rPr>
              <w:t>Management and Orchestration</w:t>
            </w:r>
          </w:p>
        </w:tc>
      </w:tr>
      <w:tr w:rsidR="00186DD8" w14:paraId="4EB5294B"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3E49D90" w14:textId="77777777" w:rsidR="00186DD8" w:rsidRPr="009534DA" w:rsidRDefault="00186DD8" w:rsidP="00884E1C">
            <w:pPr>
              <w:spacing w:line="240" w:lineRule="auto"/>
              <w:rPr>
                <w:color w:val="000000" w:themeColor="text1"/>
                <w:lang w:val="en-US"/>
              </w:rPr>
            </w:pPr>
            <w:proofErr w:type="spellStart"/>
            <w:r w:rsidRPr="009534DA">
              <w:rPr>
                <w:color w:val="000000" w:themeColor="text1"/>
              </w:rPr>
              <w:t>NetSoft</w:t>
            </w:r>
            <w:proofErr w:type="spellEnd"/>
          </w:p>
        </w:tc>
        <w:tc>
          <w:tcPr>
            <w:tcW w:w="6493" w:type="dxa"/>
            <w:tcBorders>
              <w:top w:val="single" w:sz="4" w:space="0" w:color="auto"/>
              <w:left w:val="single" w:sz="4" w:space="0" w:color="auto"/>
              <w:bottom w:val="single" w:sz="4" w:space="0" w:color="auto"/>
              <w:right w:val="single" w:sz="4" w:space="0" w:color="auto"/>
            </w:tcBorders>
            <w:vAlign w:val="center"/>
            <w:hideMark/>
          </w:tcPr>
          <w:p w14:paraId="347D871D" w14:textId="77777777" w:rsidR="00186DD8" w:rsidRPr="009534DA" w:rsidRDefault="00186DD8" w:rsidP="00884E1C">
            <w:pPr>
              <w:spacing w:line="240" w:lineRule="auto"/>
              <w:rPr>
                <w:color w:val="000000" w:themeColor="text1"/>
                <w:lang w:val="en-US"/>
              </w:rPr>
            </w:pPr>
            <w:r w:rsidRPr="009534DA">
              <w:rPr>
                <w:color w:val="000000" w:themeColor="text1"/>
              </w:rPr>
              <w:t xml:space="preserve">Network </w:t>
            </w:r>
            <w:proofErr w:type="spellStart"/>
            <w:r w:rsidRPr="009534DA">
              <w:rPr>
                <w:color w:val="000000" w:themeColor="text1"/>
              </w:rPr>
              <w:t>Softwarisation</w:t>
            </w:r>
            <w:proofErr w:type="spellEnd"/>
          </w:p>
        </w:tc>
      </w:tr>
      <w:tr w:rsidR="00186DD8" w14:paraId="19E67823"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16FE0036" w14:textId="77777777" w:rsidR="00186DD8" w:rsidRPr="00D82F75" w:rsidRDefault="00186DD8" w:rsidP="00884E1C">
            <w:pPr>
              <w:spacing w:line="240" w:lineRule="auto"/>
              <w:rPr>
                <w:color w:val="000000" w:themeColor="text1"/>
                <w:lang w:val="en-US"/>
              </w:rPr>
            </w:pPr>
            <w:r w:rsidRPr="00D82F75">
              <w:rPr>
                <w:color w:val="000000" w:themeColor="text1"/>
              </w:rPr>
              <w:t>NFV</w:t>
            </w:r>
          </w:p>
        </w:tc>
        <w:tc>
          <w:tcPr>
            <w:tcW w:w="6493" w:type="dxa"/>
            <w:tcBorders>
              <w:top w:val="single" w:sz="4" w:space="0" w:color="auto"/>
              <w:left w:val="single" w:sz="4" w:space="0" w:color="auto"/>
              <w:bottom w:val="single" w:sz="4" w:space="0" w:color="auto"/>
              <w:right w:val="single" w:sz="4" w:space="0" w:color="auto"/>
            </w:tcBorders>
            <w:vAlign w:val="center"/>
            <w:hideMark/>
          </w:tcPr>
          <w:p w14:paraId="295AC28E" w14:textId="77777777" w:rsidR="00186DD8" w:rsidRPr="00D82F75" w:rsidRDefault="00186DD8" w:rsidP="00884E1C">
            <w:pPr>
              <w:spacing w:line="240" w:lineRule="auto"/>
              <w:rPr>
                <w:color w:val="000000" w:themeColor="text1"/>
                <w:lang w:val="en-US"/>
              </w:rPr>
            </w:pPr>
            <w:r w:rsidRPr="00D82F75">
              <w:rPr>
                <w:color w:val="000000" w:themeColor="text1"/>
              </w:rPr>
              <w:t>Network Function Virtualisation</w:t>
            </w:r>
          </w:p>
        </w:tc>
      </w:tr>
      <w:tr w:rsidR="00186DD8" w14:paraId="268ADD3A"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399B932F" w14:textId="77777777" w:rsidR="00186DD8" w:rsidRPr="00D82F75" w:rsidRDefault="00186DD8" w:rsidP="00884E1C">
            <w:pPr>
              <w:rPr>
                <w:color w:val="000000" w:themeColor="text1"/>
              </w:rPr>
            </w:pPr>
            <w:proofErr w:type="spellStart"/>
            <w:r w:rsidRPr="00D82F75">
              <w:rPr>
                <w:color w:val="000000" w:themeColor="text1"/>
              </w:rPr>
              <w:t>OpEx</w:t>
            </w:r>
            <w:proofErr w:type="spellEnd"/>
          </w:p>
        </w:tc>
        <w:tc>
          <w:tcPr>
            <w:tcW w:w="6493" w:type="dxa"/>
            <w:tcBorders>
              <w:top w:val="single" w:sz="4" w:space="0" w:color="auto"/>
              <w:left w:val="single" w:sz="4" w:space="0" w:color="auto"/>
              <w:bottom w:val="single" w:sz="4" w:space="0" w:color="auto"/>
              <w:right w:val="single" w:sz="4" w:space="0" w:color="auto"/>
            </w:tcBorders>
            <w:vAlign w:val="center"/>
          </w:tcPr>
          <w:p w14:paraId="206A3BF5" w14:textId="77777777" w:rsidR="00186DD8" w:rsidRPr="00D82F75" w:rsidRDefault="00186DD8" w:rsidP="00884E1C">
            <w:pPr>
              <w:spacing w:line="240" w:lineRule="auto"/>
              <w:rPr>
                <w:color w:val="000000" w:themeColor="text1"/>
              </w:rPr>
            </w:pPr>
            <w:r w:rsidRPr="00D82F75">
              <w:rPr>
                <w:color w:val="000000" w:themeColor="text1"/>
              </w:rPr>
              <w:t>Operating expense</w:t>
            </w:r>
          </w:p>
        </w:tc>
      </w:tr>
      <w:tr w:rsidR="00186DD8" w14:paraId="3A143D24"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3855CEE4" w14:textId="77777777" w:rsidR="00186DD8" w:rsidRPr="00D82F75" w:rsidRDefault="00186DD8" w:rsidP="00884E1C">
            <w:pPr>
              <w:spacing w:line="240" w:lineRule="auto"/>
              <w:rPr>
                <w:color w:val="000000" w:themeColor="text1"/>
              </w:rPr>
            </w:pPr>
            <w:r w:rsidRPr="00D82F75">
              <w:rPr>
                <w:color w:val="000000" w:themeColor="text1"/>
              </w:rPr>
              <w:t>OSM</w:t>
            </w:r>
          </w:p>
        </w:tc>
        <w:tc>
          <w:tcPr>
            <w:tcW w:w="6493" w:type="dxa"/>
            <w:tcBorders>
              <w:top w:val="single" w:sz="4" w:space="0" w:color="auto"/>
              <w:left w:val="single" w:sz="4" w:space="0" w:color="auto"/>
              <w:bottom w:val="single" w:sz="4" w:space="0" w:color="auto"/>
              <w:right w:val="single" w:sz="4" w:space="0" w:color="auto"/>
            </w:tcBorders>
            <w:vAlign w:val="center"/>
          </w:tcPr>
          <w:p w14:paraId="4EEECBFB" w14:textId="77777777" w:rsidR="00186DD8" w:rsidRPr="00D82F75" w:rsidRDefault="00186DD8" w:rsidP="00884E1C">
            <w:pPr>
              <w:spacing w:line="240" w:lineRule="auto"/>
              <w:rPr>
                <w:color w:val="000000" w:themeColor="text1"/>
              </w:rPr>
            </w:pPr>
            <w:r w:rsidRPr="00D82F75">
              <w:rPr>
                <w:color w:val="000000" w:themeColor="text1"/>
              </w:rPr>
              <w:t>Open Source MANO</w:t>
            </w:r>
          </w:p>
        </w:tc>
      </w:tr>
      <w:tr w:rsidR="00186DD8" w14:paraId="4B0ABCFB"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357A6991" w14:textId="77777777" w:rsidR="00186DD8" w:rsidRPr="00D82F75" w:rsidRDefault="00186DD8" w:rsidP="00884E1C">
            <w:pPr>
              <w:spacing w:line="240" w:lineRule="auto"/>
              <w:rPr>
                <w:color w:val="000000" w:themeColor="text1"/>
              </w:rPr>
            </w:pPr>
            <w:r w:rsidRPr="00D82F75">
              <w:rPr>
                <w:color w:val="000000" w:themeColor="text1"/>
              </w:rPr>
              <w:t>PSA</w:t>
            </w:r>
          </w:p>
        </w:tc>
        <w:tc>
          <w:tcPr>
            <w:tcW w:w="6493" w:type="dxa"/>
            <w:tcBorders>
              <w:top w:val="single" w:sz="4" w:space="0" w:color="auto"/>
              <w:left w:val="single" w:sz="4" w:space="0" w:color="auto"/>
              <w:bottom w:val="single" w:sz="4" w:space="0" w:color="auto"/>
              <w:right w:val="single" w:sz="4" w:space="0" w:color="auto"/>
            </w:tcBorders>
            <w:vAlign w:val="center"/>
          </w:tcPr>
          <w:p w14:paraId="3430B133" w14:textId="77777777" w:rsidR="00186DD8" w:rsidRPr="00D82F75" w:rsidRDefault="00186DD8" w:rsidP="00884E1C">
            <w:pPr>
              <w:spacing w:line="240" w:lineRule="auto"/>
              <w:rPr>
                <w:color w:val="000000" w:themeColor="text1"/>
              </w:rPr>
            </w:pPr>
            <w:r w:rsidRPr="00D82F75">
              <w:rPr>
                <w:color w:val="000000" w:themeColor="text1"/>
              </w:rPr>
              <w:t>Personal Security Application</w:t>
            </w:r>
          </w:p>
        </w:tc>
      </w:tr>
      <w:tr w:rsidR="00186DD8" w14:paraId="49827D94"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7600BFA6" w14:textId="77777777" w:rsidR="00186DD8" w:rsidRPr="00D82F75" w:rsidRDefault="00186DD8" w:rsidP="00884E1C">
            <w:pPr>
              <w:spacing w:line="240" w:lineRule="auto"/>
              <w:rPr>
                <w:color w:val="000000" w:themeColor="text1"/>
                <w:lang w:val="en-US"/>
              </w:rPr>
            </w:pPr>
            <w:proofErr w:type="spellStart"/>
            <w:r w:rsidRPr="00D82F75">
              <w:rPr>
                <w:color w:val="000000" w:themeColor="text1"/>
              </w:rPr>
              <w:t>PoP</w:t>
            </w:r>
            <w:proofErr w:type="spellEnd"/>
          </w:p>
        </w:tc>
        <w:tc>
          <w:tcPr>
            <w:tcW w:w="6493" w:type="dxa"/>
            <w:tcBorders>
              <w:top w:val="single" w:sz="4" w:space="0" w:color="auto"/>
              <w:left w:val="single" w:sz="4" w:space="0" w:color="auto"/>
              <w:bottom w:val="single" w:sz="4" w:space="0" w:color="auto"/>
              <w:right w:val="single" w:sz="4" w:space="0" w:color="auto"/>
            </w:tcBorders>
            <w:vAlign w:val="center"/>
            <w:hideMark/>
          </w:tcPr>
          <w:p w14:paraId="15C534AD" w14:textId="77777777" w:rsidR="00186DD8" w:rsidRPr="00D82F75" w:rsidRDefault="00186DD8" w:rsidP="00884E1C">
            <w:pPr>
              <w:spacing w:line="240" w:lineRule="auto"/>
              <w:rPr>
                <w:color w:val="000000" w:themeColor="text1"/>
                <w:lang w:val="en-US"/>
              </w:rPr>
            </w:pPr>
            <w:r w:rsidRPr="00D82F75">
              <w:rPr>
                <w:color w:val="000000" w:themeColor="text1"/>
              </w:rPr>
              <w:t>Point of Presence</w:t>
            </w:r>
          </w:p>
        </w:tc>
      </w:tr>
      <w:tr w:rsidR="00186DD8" w14:paraId="08AF76FA"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2E188177" w14:textId="77777777" w:rsidR="00186DD8" w:rsidRPr="00D82F75" w:rsidRDefault="00186DD8" w:rsidP="00884E1C">
            <w:pPr>
              <w:spacing w:line="240" w:lineRule="auto"/>
              <w:rPr>
                <w:color w:val="000000" w:themeColor="text1"/>
              </w:rPr>
            </w:pPr>
            <w:proofErr w:type="spellStart"/>
            <w:r w:rsidRPr="00D82F75">
              <w:rPr>
                <w:color w:val="000000" w:themeColor="text1"/>
              </w:rPr>
              <w:t>PoC</w:t>
            </w:r>
            <w:proofErr w:type="spellEnd"/>
          </w:p>
        </w:tc>
        <w:tc>
          <w:tcPr>
            <w:tcW w:w="6493" w:type="dxa"/>
            <w:tcBorders>
              <w:top w:val="single" w:sz="4" w:space="0" w:color="auto"/>
              <w:left w:val="single" w:sz="4" w:space="0" w:color="auto"/>
              <w:bottom w:val="single" w:sz="4" w:space="0" w:color="auto"/>
              <w:right w:val="single" w:sz="4" w:space="0" w:color="auto"/>
            </w:tcBorders>
            <w:vAlign w:val="center"/>
          </w:tcPr>
          <w:p w14:paraId="7D2B7EE1" w14:textId="77777777" w:rsidR="00186DD8" w:rsidRPr="00D82F75" w:rsidRDefault="00186DD8" w:rsidP="00884E1C">
            <w:pPr>
              <w:spacing w:line="240" w:lineRule="auto"/>
              <w:rPr>
                <w:color w:val="000000" w:themeColor="text1"/>
              </w:rPr>
            </w:pPr>
            <w:r w:rsidRPr="00D82F75">
              <w:rPr>
                <w:color w:val="000000" w:themeColor="text1"/>
              </w:rPr>
              <w:t>Proof of Concept</w:t>
            </w:r>
          </w:p>
        </w:tc>
      </w:tr>
      <w:tr w:rsidR="00186DD8" w14:paraId="02E8D674"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E740440" w14:textId="77777777" w:rsidR="00186DD8" w:rsidRPr="009534DA" w:rsidRDefault="00186DD8" w:rsidP="00884E1C">
            <w:pPr>
              <w:spacing w:line="240" w:lineRule="auto"/>
              <w:rPr>
                <w:color w:val="000000" w:themeColor="text1"/>
                <w:lang w:val="en-US"/>
              </w:rPr>
            </w:pPr>
            <w:r w:rsidRPr="009534DA">
              <w:rPr>
                <w:color w:val="000000" w:themeColor="text1"/>
              </w:rPr>
              <w:t>PPP</w:t>
            </w:r>
          </w:p>
        </w:tc>
        <w:tc>
          <w:tcPr>
            <w:tcW w:w="6493" w:type="dxa"/>
            <w:tcBorders>
              <w:top w:val="single" w:sz="4" w:space="0" w:color="auto"/>
              <w:left w:val="single" w:sz="4" w:space="0" w:color="auto"/>
              <w:bottom w:val="single" w:sz="4" w:space="0" w:color="auto"/>
              <w:right w:val="single" w:sz="4" w:space="0" w:color="auto"/>
            </w:tcBorders>
            <w:vAlign w:val="center"/>
            <w:hideMark/>
          </w:tcPr>
          <w:p w14:paraId="53D3E444" w14:textId="77777777" w:rsidR="00186DD8" w:rsidRPr="009534DA" w:rsidRDefault="00186DD8" w:rsidP="00884E1C">
            <w:pPr>
              <w:spacing w:line="240" w:lineRule="auto"/>
              <w:rPr>
                <w:color w:val="000000" w:themeColor="text1"/>
                <w:lang w:val="en-US"/>
              </w:rPr>
            </w:pPr>
            <w:r w:rsidRPr="009534DA">
              <w:rPr>
                <w:color w:val="000000" w:themeColor="text1"/>
              </w:rPr>
              <w:t>Public Private Partnership</w:t>
            </w:r>
          </w:p>
        </w:tc>
      </w:tr>
      <w:tr w:rsidR="00186DD8" w14:paraId="5EF56D6B"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3977DA23" w14:textId="77777777" w:rsidR="00186DD8" w:rsidRPr="00D82F75" w:rsidRDefault="00186DD8" w:rsidP="00884E1C">
            <w:pPr>
              <w:spacing w:line="240" w:lineRule="auto"/>
              <w:rPr>
                <w:color w:val="000000" w:themeColor="text1"/>
                <w:lang w:val="en-US"/>
              </w:rPr>
            </w:pPr>
            <w:r w:rsidRPr="00D82F75">
              <w:rPr>
                <w:color w:val="000000" w:themeColor="text1"/>
              </w:rPr>
              <w:lastRenderedPageBreak/>
              <w:t>SDK</w:t>
            </w:r>
          </w:p>
        </w:tc>
        <w:tc>
          <w:tcPr>
            <w:tcW w:w="6493" w:type="dxa"/>
            <w:tcBorders>
              <w:top w:val="single" w:sz="4" w:space="0" w:color="auto"/>
              <w:left w:val="single" w:sz="4" w:space="0" w:color="auto"/>
              <w:bottom w:val="single" w:sz="4" w:space="0" w:color="auto"/>
              <w:right w:val="single" w:sz="4" w:space="0" w:color="auto"/>
            </w:tcBorders>
            <w:vAlign w:val="center"/>
            <w:hideMark/>
          </w:tcPr>
          <w:p w14:paraId="45F83AD2" w14:textId="77777777" w:rsidR="00186DD8" w:rsidRPr="00D82F75" w:rsidRDefault="00186DD8" w:rsidP="00884E1C">
            <w:pPr>
              <w:spacing w:line="240" w:lineRule="auto"/>
              <w:rPr>
                <w:color w:val="000000" w:themeColor="text1"/>
                <w:lang w:val="en-US"/>
              </w:rPr>
            </w:pPr>
            <w:r w:rsidRPr="00D82F75">
              <w:rPr>
                <w:color w:val="000000" w:themeColor="text1"/>
              </w:rPr>
              <w:t>Service Development Kit</w:t>
            </w:r>
          </w:p>
        </w:tc>
      </w:tr>
      <w:tr w:rsidR="00186DD8" w14:paraId="135BD164"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087387A1" w14:textId="77777777" w:rsidR="00186DD8" w:rsidRPr="00D82F75" w:rsidRDefault="00186DD8" w:rsidP="00884E1C">
            <w:pPr>
              <w:spacing w:line="240" w:lineRule="auto"/>
              <w:rPr>
                <w:color w:val="000000" w:themeColor="text1"/>
                <w:lang w:val="en-US"/>
              </w:rPr>
            </w:pPr>
            <w:r w:rsidRPr="00D82F75">
              <w:rPr>
                <w:color w:val="000000" w:themeColor="text1"/>
              </w:rPr>
              <w:t>SDN</w:t>
            </w:r>
          </w:p>
        </w:tc>
        <w:tc>
          <w:tcPr>
            <w:tcW w:w="6493" w:type="dxa"/>
            <w:tcBorders>
              <w:top w:val="single" w:sz="4" w:space="0" w:color="auto"/>
              <w:left w:val="single" w:sz="4" w:space="0" w:color="auto"/>
              <w:bottom w:val="single" w:sz="4" w:space="0" w:color="auto"/>
              <w:right w:val="single" w:sz="4" w:space="0" w:color="auto"/>
            </w:tcBorders>
            <w:vAlign w:val="center"/>
            <w:hideMark/>
          </w:tcPr>
          <w:p w14:paraId="5326D23A" w14:textId="77777777" w:rsidR="00186DD8" w:rsidRPr="00D82F75" w:rsidRDefault="00186DD8" w:rsidP="00884E1C">
            <w:pPr>
              <w:spacing w:line="240" w:lineRule="auto"/>
              <w:rPr>
                <w:color w:val="000000" w:themeColor="text1"/>
                <w:lang w:val="en-US"/>
              </w:rPr>
            </w:pPr>
            <w:r w:rsidRPr="00D82F75">
              <w:rPr>
                <w:color w:val="000000" w:themeColor="text1"/>
              </w:rPr>
              <w:t>Software-Defined Networks</w:t>
            </w:r>
          </w:p>
        </w:tc>
      </w:tr>
      <w:tr w:rsidR="00186DD8" w14:paraId="4256B29F"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47CA665" w14:textId="77777777" w:rsidR="00186DD8" w:rsidRPr="00D82F75" w:rsidRDefault="00186DD8" w:rsidP="00884E1C">
            <w:pPr>
              <w:spacing w:line="240" w:lineRule="auto"/>
              <w:rPr>
                <w:color w:val="000000" w:themeColor="text1"/>
                <w:lang w:val="en-US"/>
              </w:rPr>
            </w:pPr>
            <w:r w:rsidRPr="00D82F75">
              <w:rPr>
                <w:color w:val="000000" w:themeColor="text1"/>
              </w:rPr>
              <w:t>SLA</w:t>
            </w:r>
          </w:p>
        </w:tc>
        <w:tc>
          <w:tcPr>
            <w:tcW w:w="6493" w:type="dxa"/>
            <w:tcBorders>
              <w:top w:val="single" w:sz="4" w:space="0" w:color="auto"/>
              <w:left w:val="single" w:sz="4" w:space="0" w:color="auto"/>
              <w:bottom w:val="single" w:sz="4" w:space="0" w:color="auto"/>
              <w:right w:val="single" w:sz="4" w:space="0" w:color="auto"/>
            </w:tcBorders>
            <w:vAlign w:val="center"/>
            <w:hideMark/>
          </w:tcPr>
          <w:p w14:paraId="7D084BF3" w14:textId="77777777" w:rsidR="00186DD8" w:rsidRPr="00D82F75" w:rsidRDefault="00186DD8" w:rsidP="00884E1C">
            <w:pPr>
              <w:spacing w:line="240" w:lineRule="auto"/>
              <w:rPr>
                <w:color w:val="000000" w:themeColor="text1"/>
                <w:lang w:val="en-US"/>
              </w:rPr>
            </w:pPr>
            <w:r w:rsidRPr="00D82F75">
              <w:rPr>
                <w:color w:val="000000" w:themeColor="text1"/>
              </w:rPr>
              <w:t>Service level Agreement</w:t>
            </w:r>
          </w:p>
        </w:tc>
      </w:tr>
      <w:tr w:rsidR="00186DD8" w14:paraId="4B4C45A1"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130F55A8" w14:textId="77777777" w:rsidR="00186DD8" w:rsidRPr="00D82F75" w:rsidRDefault="00186DD8" w:rsidP="00884E1C">
            <w:pPr>
              <w:rPr>
                <w:color w:val="000000" w:themeColor="text1"/>
              </w:rPr>
            </w:pPr>
            <w:r w:rsidRPr="00D82F75">
              <w:rPr>
                <w:color w:val="000000" w:themeColor="text1"/>
              </w:rPr>
              <w:t>SP</w:t>
            </w:r>
          </w:p>
        </w:tc>
        <w:tc>
          <w:tcPr>
            <w:tcW w:w="6493" w:type="dxa"/>
            <w:tcBorders>
              <w:top w:val="single" w:sz="4" w:space="0" w:color="auto"/>
              <w:left w:val="single" w:sz="4" w:space="0" w:color="auto"/>
              <w:bottom w:val="single" w:sz="4" w:space="0" w:color="auto"/>
              <w:right w:val="single" w:sz="4" w:space="0" w:color="auto"/>
            </w:tcBorders>
            <w:vAlign w:val="center"/>
          </w:tcPr>
          <w:p w14:paraId="4E55C3FB" w14:textId="77777777" w:rsidR="00186DD8" w:rsidRPr="00D82F75" w:rsidRDefault="00186DD8" w:rsidP="00884E1C">
            <w:pPr>
              <w:rPr>
                <w:color w:val="000000" w:themeColor="text1"/>
              </w:rPr>
            </w:pPr>
            <w:r w:rsidRPr="00D82F75">
              <w:rPr>
                <w:color w:val="000000" w:themeColor="text1"/>
              </w:rPr>
              <w:t>Service Platform</w:t>
            </w:r>
          </w:p>
        </w:tc>
      </w:tr>
      <w:tr w:rsidR="00186DD8" w14:paraId="112E5B03"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48181C56" w14:textId="77777777" w:rsidR="00186DD8" w:rsidRPr="00D82F75" w:rsidRDefault="00186DD8" w:rsidP="00884E1C">
            <w:pPr>
              <w:spacing w:line="240" w:lineRule="auto"/>
              <w:rPr>
                <w:color w:val="000000" w:themeColor="text1"/>
                <w:lang w:val="en-US"/>
              </w:rPr>
            </w:pPr>
            <w:proofErr w:type="spellStart"/>
            <w:r w:rsidRPr="00D82F75">
              <w:rPr>
                <w:color w:val="000000" w:themeColor="text1"/>
              </w:rPr>
              <w:t>vCDN</w:t>
            </w:r>
            <w:proofErr w:type="spellEnd"/>
          </w:p>
        </w:tc>
        <w:tc>
          <w:tcPr>
            <w:tcW w:w="6493" w:type="dxa"/>
            <w:tcBorders>
              <w:top w:val="single" w:sz="4" w:space="0" w:color="auto"/>
              <w:left w:val="single" w:sz="4" w:space="0" w:color="auto"/>
              <w:bottom w:val="single" w:sz="4" w:space="0" w:color="auto"/>
              <w:right w:val="single" w:sz="4" w:space="0" w:color="auto"/>
            </w:tcBorders>
            <w:vAlign w:val="center"/>
            <w:hideMark/>
          </w:tcPr>
          <w:p w14:paraId="6003E9D4" w14:textId="77777777" w:rsidR="00186DD8" w:rsidRPr="00D82F75" w:rsidRDefault="00186DD8" w:rsidP="00884E1C">
            <w:pPr>
              <w:spacing w:line="240" w:lineRule="auto"/>
              <w:rPr>
                <w:color w:val="000000" w:themeColor="text1"/>
                <w:lang w:val="en-US"/>
              </w:rPr>
            </w:pPr>
            <w:r w:rsidRPr="00D82F75">
              <w:rPr>
                <w:color w:val="000000" w:themeColor="text1"/>
              </w:rPr>
              <w:t xml:space="preserve">virtual CDN </w:t>
            </w:r>
          </w:p>
        </w:tc>
      </w:tr>
      <w:tr w:rsidR="00186DD8" w14:paraId="7DB57587"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3A663245" w14:textId="77777777" w:rsidR="00186DD8" w:rsidRPr="00D82F75" w:rsidRDefault="00186DD8" w:rsidP="00884E1C">
            <w:pPr>
              <w:spacing w:line="240" w:lineRule="auto"/>
              <w:rPr>
                <w:color w:val="000000" w:themeColor="text1"/>
              </w:rPr>
            </w:pPr>
            <w:r w:rsidRPr="00D82F75">
              <w:rPr>
                <w:color w:val="000000" w:themeColor="text1"/>
              </w:rPr>
              <w:t>VIM</w:t>
            </w:r>
          </w:p>
        </w:tc>
        <w:tc>
          <w:tcPr>
            <w:tcW w:w="6493" w:type="dxa"/>
            <w:tcBorders>
              <w:top w:val="single" w:sz="4" w:space="0" w:color="auto"/>
              <w:left w:val="single" w:sz="4" w:space="0" w:color="auto"/>
              <w:bottom w:val="single" w:sz="4" w:space="0" w:color="auto"/>
              <w:right w:val="single" w:sz="4" w:space="0" w:color="auto"/>
            </w:tcBorders>
            <w:vAlign w:val="center"/>
          </w:tcPr>
          <w:p w14:paraId="7DA35309" w14:textId="77777777" w:rsidR="00186DD8" w:rsidRPr="00D82F75" w:rsidRDefault="00186DD8" w:rsidP="00884E1C">
            <w:pPr>
              <w:spacing w:line="240" w:lineRule="auto"/>
              <w:rPr>
                <w:color w:val="000000" w:themeColor="text1"/>
              </w:rPr>
            </w:pPr>
            <w:r w:rsidRPr="00D82F75">
              <w:rPr>
                <w:color w:val="000000" w:themeColor="text1"/>
              </w:rPr>
              <w:t>Virtual Infrastructure Manager</w:t>
            </w:r>
          </w:p>
        </w:tc>
      </w:tr>
      <w:tr w:rsidR="00186DD8" w14:paraId="3395D21F"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356AC696" w14:textId="77777777" w:rsidR="00186DD8" w:rsidRPr="009534DA" w:rsidRDefault="00186DD8" w:rsidP="00884E1C">
            <w:pPr>
              <w:spacing w:line="240" w:lineRule="auto"/>
              <w:rPr>
                <w:color w:val="000000" w:themeColor="text1"/>
                <w:lang w:val="en-US"/>
              </w:rPr>
            </w:pPr>
            <w:r w:rsidRPr="009534DA">
              <w:rPr>
                <w:color w:val="000000" w:themeColor="text1"/>
              </w:rPr>
              <w:t>VNF</w:t>
            </w:r>
          </w:p>
        </w:tc>
        <w:tc>
          <w:tcPr>
            <w:tcW w:w="6493" w:type="dxa"/>
            <w:tcBorders>
              <w:top w:val="single" w:sz="4" w:space="0" w:color="auto"/>
              <w:left w:val="single" w:sz="4" w:space="0" w:color="auto"/>
              <w:bottom w:val="single" w:sz="4" w:space="0" w:color="auto"/>
              <w:right w:val="single" w:sz="4" w:space="0" w:color="auto"/>
            </w:tcBorders>
            <w:vAlign w:val="center"/>
            <w:hideMark/>
          </w:tcPr>
          <w:p w14:paraId="5C513CC9" w14:textId="77777777" w:rsidR="00186DD8" w:rsidRPr="009534DA" w:rsidRDefault="00186DD8" w:rsidP="00884E1C">
            <w:pPr>
              <w:spacing w:line="240" w:lineRule="auto"/>
              <w:rPr>
                <w:color w:val="000000" w:themeColor="text1"/>
                <w:lang w:val="en-US"/>
              </w:rPr>
            </w:pPr>
            <w:r w:rsidRPr="009534DA">
              <w:rPr>
                <w:color w:val="000000" w:themeColor="text1"/>
              </w:rPr>
              <w:t>Virtual Network Function</w:t>
            </w:r>
          </w:p>
        </w:tc>
      </w:tr>
      <w:tr w:rsidR="00186DD8" w14:paraId="32FD67CA"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15AAC6B5" w14:textId="77777777" w:rsidR="00186DD8" w:rsidRPr="009534DA" w:rsidRDefault="00186DD8" w:rsidP="00884E1C">
            <w:pPr>
              <w:spacing w:line="240" w:lineRule="auto"/>
              <w:rPr>
                <w:color w:val="000000" w:themeColor="text1"/>
                <w:lang w:val="en-US"/>
              </w:rPr>
            </w:pPr>
            <w:r w:rsidRPr="009534DA">
              <w:rPr>
                <w:color w:val="000000" w:themeColor="text1"/>
              </w:rPr>
              <w:t>WG</w:t>
            </w:r>
          </w:p>
        </w:tc>
        <w:tc>
          <w:tcPr>
            <w:tcW w:w="6493" w:type="dxa"/>
            <w:tcBorders>
              <w:top w:val="single" w:sz="4" w:space="0" w:color="auto"/>
              <w:left w:val="single" w:sz="4" w:space="0" w:color="auto"/>
              <w:bottom w:val="single" w:sz="4" w:space="0" w:color="auto"/>
              <w:right w:val="single" w:sz="4" w:space="0" w:color="auto"/>
            </w:tcBorders>
            <w:vAlign w:val="center"/>
            <w:hideMark/>
          </w:tcPr>
          <w:p w14:paraId="5395C041" w14:textId="77777777" w:rsidR="00186DD8" w:rsidRPr="009534DA" w:rsidRDefault="00186DD8" w:rsidP="00884E1C">
            <w:pPr>
              <w:spacing w:line="240" w:lineRule="auto"/>
              <w:rPr>
                <w:color w:val="000000" w:themeColor="text1"/>
                <w:lang w:val="en-US"/>
              </w:rPr>
            </w:pPr>
            <w:r w:rsidRPr="009534DA">
              <w:rPr>
                <w:color w:val="000000" w:themeColor="text1"/>
              </w:rPr>
              <w:t>Working Group</w:t>
            </w:r>
          </w:p>
        </w:tc>
      </w:tr>
      <w:tr w:rsidR="00186DD8" w14:paraId="150ADD12"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3E83729F" w14:textId="77777777" w:rsidR="00186DD8" w:rsidRPr="00D82F75" w:rsidRDefault="00186DD8" w:rsidP="00884E1C">
            <w:pPr>
              <w:rPr>
                <w:color w:val="000000" w:themeColor="text1"/>
                <w:lang w:val="en-US"/>
              </w:rPr>
            </w:pPr>
            <w:r w:rsidRPr="00D82F75">
              <w:rPr>
                <w:color w:val="000000" w:themeColor="text1"/>
              </w:rPr>
              <w:t>WAM</w:t>
            </w:r>
          </w:p>
        </w:tc>
        <w:tc>
          <w:tcPr>
            <w:tcW w:w="6493" w:type="dxa"/>
            <w:tcBorders>
              <w:top w:val="single" w:sz="4" w:space="0" w:color="auto"/>
              <w:left w:val="single" w:sz="4" w:space="0" w:color="auto"/>
              <w:bottom w:val="single" w:sz="4" w:space="0" w:color="auto"/>
              <w:right w:val="single" w:sz="4" w:space="0" w:color="auto"/>
            </w:tcBorders>
            <w:vAlign w:val="center"/>
            <w:hideMark/>
          </w:tcPr>
          <w:p w14:paraId="53D1071E" w14:textId="77777777" w:rsidR="00186DD8" w:rsidRPr="00D82F75" w:rsidRDefault="00186DD8" w:rsidP="00884E1C">
            <w:pPr>
              <w:rPr>
                <w:color w:val="000000" w:themeColor="text1"/>
                <w:lang w:val="en-US"/>
              </w:rPr>
            </w:pPr>
            <w:r w:rsidRPr="00D82F75">
              <w:rPr>
                <w:color w:val="000000" w:themeColor="text1"/>
              </w:rPr>
              <w:t>Wireless Access Network</w:t>
            </w:r>
          </w:p>
        </w:tc>
      </w:tr>
      <w:tr w:rsidR="00186DD8" w14:paraId="2C8E743F" w14:textId="77777777" w:rsidTr="00884E1C">
        <w:tc>
          <w:tcPr>
            <w:tcW w:w="1940" w:type="dxa"/>
            <w:tcBorders>
              <w:top w:val="single" w:sz="4" w:space="0" w:color="auto"/>
              <w:left w:val="single" w:sz="4" w:space="0" w:color="auto"/>
              <w:bottom w:val="single" w:sz="4" w:space="0" w:color="auto"/>
              <w:right w:val="single" w:sz="4" w:space="0" w:color="auto"/>
            </w:tcBorders>
            <w:vAlign w:val="center"/>
            <w:hideMark/>
          </w:tcPr>
          <w:p w14:paraId="5CCFC6D7" w14:textId="77777777" w:rsidR="00186DD8" w:rsidRPr="00D82F75" w:rsidRDefault="00186DD8" w:rsidP="00884E1C">
            <w:pPr>
              <w:tabs>
                <w:tab w:val="left" w:pos="765"/>
              </w:tabs>
              <w:spacing w:line="240" w:lineRule="auto"/>
              <w:rPr>
                <w:color w:val="000000" w:themeColor="text1"/>
                <w:lang w:val="en-US"/>
              </w:rPr>
            </w:pPr>
            <w:r w:rsidRPr="00D82F75">
              <w:rPr>
                <w:color w:val="000000" w:themeColor="text1"/>
              </w:rPr>
              <w:t>WIM</w:t>
            </w:r>
          </w:p>
        </w:tc>
        <w:tc>
          <w:tcPr>
            <w:tcW w:w="6493" w:type="dxa"/>
            <w:tcBorders>
              <w:top w:val="single" w:sz="4" w:space="0" w:color="auto"/>
              <w:left w:val="single" w:sz="4" w:space="0" w:color="auto"/>
              <w:bottom w:val="single" w:sz="4" w:space="0" w:color="auto"/>
              <w:right w:val="single" w:sz="4" w:space="0" w:color="auto"/>
            </w:tcBorders>
            <w:vAlign w:val="center"/>
            <w:hideMark/>
          </w:tcPr>
          <w:p w14:paraId="2A0C1500" w14:textId="77777777" w:rsidR="00186DD8" w:rsidRPr="00D82F75" w:rsidRDefault="00186DD8" w:rsidP="00884E1C">
            <w:pPr>
              <w:spacing w:line="240" w:lineRule="auto"/>
              <w:rPr>
                <w:color w:val="000000" w:themeColor="text1"/>
                <w:lang w:val="en-US"/>
              </w:rPr>
            </w:pPr>
            <w:r w:rsidRPr="00D82F75">
              <w:rPr>
                <w:color w:val="000000" w:themeColor="text1"/>
              </w:rPr>
              <w:t>WAM Infrastructure Manager</w:t>
            </w:r>
          </w:p>
        </w:tc>
      </w:tr>
      <w:tr w:rsidR="00186DD8" w14:paraId="35E70808"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700E6728" w14:textId="77777777" w:rsidR="00186DD8" w:rsidRPr="009534DA" w:rsidRDefault="00186DD8" w:rsidP="00884E1C">
            <w:pPr>
              <w:tabs>
                <w:tab w:val="left" w:pos="765"/>
              </w:tabs>
              <w:spacing w:line="240" w:lineRule="auto"/>
              <w:rPr>
                <w:color w:val="000000" w:themeColor="text1"/>
              </w:rPr>
            </w:pPr>
            <w:r w:rsidRPr="009534DA">
              <w:rPr>
                <w:color w:val="000000" w:themeColor="text1"/>
              </w:rPr>
              <w:t>ZSM</w:t>
            </w:r>
          </w:p>
        </w:tc>
        <w:tc>
          <w:tcPr>
            <w:tcW w:w="6493" w:type="dxa"/>
            <w:tcBorders>
              <w:top w:val="single" w:sz="4" w:space="0" w:color="auto"/>
              <w:left w:val="single" w:sz="4" w:space="0" w:color="auto"/>
              <w:bottom w:val="single" w:sz="4" w:space="0" w:color="auto"/>
              <w:right w:val="single" w:sz="4" w:space="0" w:color="auto"/>
            </w:tcBorders>
            <w:vAlign w:val="center"/>
          </w:tcPr>
          <w:p w14:paraId="7398544D" w14:textId="77777777" w:rsidR="00186DD8" w:rsidRPr="009534DA" w:rsidRDefault="00186DD8" w:rsidP="00884E1C">
            <w:pPr>
              <w:spacing w:line="240" w:lineRule="auto"/>
              <w:rPr>
                <w:color w:val="000000" w:themeColor="text1"/>
              </w:rPr>
            </w:pPr>
            <w:r w:rsidRPr="009534DA">
              <w:rPr>
                <w:color w:val="000000" w:themeColor="text1"/>
              </w:rPr>
              <w:t>Zero-touch Service Management</w:t>
            </w:r>
          </w:p>
        </w:tc>
      </w:tr>
      <w:tr w:rsidR="00186DD8" w14:paraId="11AF63BF" w14:textId="77777777" w:rsidTr="00884E1C">
        <w:tc>
          <w:tcPr>
            <w:tcW w:w="1940" w:type="dxa"/>
            <w:tcBorders>
              <w:top w:val="single" w:sz="4" w:space="0" w:color="auto"/>
              <w:left w:val="single" w:sz="4" w:space="0" w:color="auto"/>
              <w:bottom w:val="single" w:sz="4" w:space="0" w:color="auto"/>
              <w:right w:val="single" w:sz="4" w:space="0" w:color="auto"/>
            </w:tcBorders>
            <w:vAlign w:val="center"/>
          </w:tcPr>
          <w:p w14:paraId="7B2BF0B2" w14:textId="77777777" w:rsidR="00186DD8" w:rsidRPr="009534DA" w:rsidRDefault="00186DD8" w:rsidP="00884E1C">
            <w:pPr>
              <w:spacing w:line="240" w:lineRule="auto"/>
              <w:rPr>
                <w:color w:val="000000" w:themeColor="text1"/>
                <w:lang w:val="en"/>
              </w:rPr>
            </w:pPr>
            <w:r w:rsidRPr="009534DA">
              <w:rPr>
                <w:color w:val="000000" w:themeColor="text1"/>
              </w:rPr>
              <w:t>ZTNSM</w:t>
            </w:r>
          </w:p>
        </w:tc>
        <w:tc>
          <w:tcPr>
            <w:tcW w:w="6493" w:type="dxa"/>
            <w:tcBorders>
              <w:top w:val="single" w:sz="4" w:space="0" w:color="auto"/>
              <w:left w:val="single" w:sz="4" w:space="0" w:color="auto"/>
              <w:bottom w:val="single" w:sz="4" w:space="0" w:color="auto"/>
              <w:right w:val="single" w:sz="4" w:space="0" w:color="auto"/>
            </w:tcBorders>
            <w:vAlign w:val="center"/>
          </w:tcPr>
          <w:p w14:paraId="5FBDDC0A" w14:textId="77777777" w:rsidR="00186DD8" w:rsidRPr="009534DA" w:rsidRDefault="00186DD8" w:rsidP="00884E1C">
            <w:pPr>
              <w:spacing w:line="240" w:lineRule="auto"/>
              <w:rPr>
                <w:bCs/>
                <w:color w:val="000000" w:themeColor="text1"/>
                <w:lang w:bidi="ar-SA"/>
              </w:rPr>
            </w:pPr>
            <w:r w:rsidRPr="009534DA">
              <w:rPr>
                <w:color w:val="000000" w:themeColor="text1"/>
              </w:rPr>
              <w:t xml:space="preserve">Zero-Touch Network Service Management </w:t>
            </w:r>
          </w:p>
        </w:tc>
      </w:tr>
    </w:tbl>
    <w:p w14:paraId="0EE48CB3" w14:textId="77777777" w:rsidR="006E754E" w:rsidRPr="00112150" w:rsidRDefault="00A4434C" w:rsidP="007E4971">
      <w:pPr>
        <w:pStyle w:val="Caption"/>
        <w:spacing w:before="200" w:line="240" w:lineRule="auto"/>
        <w:rPr>
          <w:rFonts w:cstheme="minorBidi"/>
          <w:color w:val="1F497D" w:themeColor="text2"/>
          <w:sz w:val="20"/>
          <w:lang w:bidi="ar-SA"/>
        </w:rPr>
      </w:pPr>
      <w:bookmarkStart w:id="8" w:name="_Toc507746271"/>
      <w:r w:rsidRPr="007E4971">
        <w:rPr>
          <w:rFonts w:cstheme="minorBidi"/>
          <w:color w:val="1F497D" w:themeColor="text2"/>
          <w:sz w:val="20"/>
          <w:lang w:bidi="ar-SA"/>
        </w:rPr>
        <w:t xml:space="preserve">Table </w:t>
      </w:r>
      <w:r w:rsidR="00BC43BB" w:rsidRPr="007E4971">
        <w:rPr>
          <w:rFonts w:cstheme="minorBidi"/>
          <w:color w:val="1F497D" w:themeColor="text2"/>
          <w:sz w:val="20"/>
          <w:lang w:bidi="ar-SA"/>
        </w:rPr>
        <w:fldChar w:fldCharType="begin"/>
      </w:r>
      <w:r w:rsidR="00BC43BB" w:rsidRPr="007E4971">
        <w:rPr>
          <w:rFonts w:cstheme="minorBidi"/>
          <w:color w:val="1F497D" w:themeColor="text2"/>
          <w:sz w:val="20"/>
          <w:lang w:bidi="ar-SA"/>
        </w:rPr>
        <w:instrText xml:space="preserve"> SEQ Table \* ARABIC </w:instrText>
      </w:r>
      <w:r w:rsidR="00BC43BB" w:rsidRPr="007E4971">
        <w:rPr>
          <w:rFonts w:cstheme="minorBidi"/>
          <w:color w:val="1F497D" w:themeColor="text2"/>
          <w:sz w:val="20"/>
          <w:lang w:bidi="ar-SA"/>
        </w:rPr>
        <w:fldChar w:fldCharType="separate"/>
      </w:r>
      <w:r w:rsidR="004C5763">
        <w:rPr>
          <w:rFonts w:cstheme="minorBidi"/>
          <w:noProof/>
          <w:color w:val="1F497D" w:themeColor="text2"/>
          <w:sz w:val="20"/>
          <w:lang w:bidi="ar-SA"/>
        </w:rPr>
        <w:t>1</w:t>
      </w:r>
      <w:r w:rsidR="00BC43BB" w:rsidRPr="007E4971">
        <w:rPr>
          <w:rFonts w:cstheme="minorBidi"/>
          <w:color w:val="1F497D" w:themeColor="text2"/>
          <w:sz w:val="20"/>
          <w:lang w:bidi="ar-SA"/>
        </w:rPr>
        <w:fldChar w:fldCharType="end"/>
      </w:r>
      <w:r w:rsidR="00F47E01" w:rsidRPr="007E4971">
        <w:rPr>
          <w:rFonts w:cstheme="minorBidi"/>
          <w:color w:val="1F497D" w:themeColor="text2"/>
          <w:sz w:val="20"/>
          <w:lang w:bidi="ar-SA"/>
        </w:rPr>
        <w:t>:</w:t>
      </w:r>
      <w:r w:rsidRPr="007E4971">
        <w:rPr>
          <w:rFonts w:cstheme="minorBidi"/>
          <w:color w:val="1F497D" w:themeColor="text2"/>
          <w:sz w:val="20"/>
          <w:lang w:bidi="ar-SA"/>
        </w:rPr>
        <w:t xml:space="preserve"> List of Acronyms</w:t>
      </w:r>
      <w:bookmarkEnd w:id="7"/>
      <w:bookmarkEnd w:id="8"/>
    </w:p>
    <w:p w14:paraId="70F66ABE" w14:textId="083B6B7B" w:rsidR="005E53FE" w:rsidRDefault="00FD2CE9" w:rsidP="00D774FF">
      <w:pPr>
        <w:pStyle w:val="Heading1"/>
        <w:numPr>
          <w:ilvl w:val="0"/>
          <w:numId w:val="3"/>
        </w:numPr>
        <w:spacing w:after="200" w:line="240" w:lineRule="auto"/>
        <w:ind w:left="432" w:hanging="432"/>
        <w:jc w:val="both"/>
      </w:pPr>
      <w:bookmarkStart w:id="9" w:name="_Toc507763906"/>
      <w:r>
        <w:t>Summary of the context and overall objectives of the project</w:t>
      </w:r>
      <w:bookmarkEnd w:id="9"/>
    </w:p>
    <w:p w14:paraId="3E7E82E0" w14:textId="77777777" w:rsidR="00FD2CE9" w:rsidRDefault="00FD2CE9" w:rsidP="00FD2CE9">
      <w:pPr>
        <w:jc w:val="both"/>
      </w:pPr>
      <w:r>
        <w:t>Telecommunication networks have become a technological necessity in the core of everyday social, business and cultural processes, turning them into a critical infrastructure for economic growth and social prosperity. The services rendered by these networks are relied upon by millions of people every day.</w:t>
      </w:r>
    </w:p>
    <w:p w14:paraId="4CF4AE7C" w14:textId="60D9404C" w:rsidR="00FD2CE9" w:rsidRDefault="00FD2CE9" w:rsidP="00FD2CE9">
      <w:pPr>
        <w:jc w:val="both"/>
      </w:pPr>
      <w:r>
        <w:t xml:space="preserve">5G represents a vision for the next generation of networks and services. </w:t>
      </w:r>
      <w:r w:rsidR="00323585">
        <w:t xml:space="preserve">5G will not </w:t>
      </w:r>
      <w:r w:rsidR="00323585" w:rsidRPr="0079590E">
        <w:t xml:space="preserve">only be an evolution of mobile broadband networks offering higher speed but it </w:t>
      </w:r>
      <w:r w:rsidR="00323585">
        <w:t xml:space="preserve">becomes </w:t>
      </w:r>
      <w:r w:rsidR="00323585" w:rsidRPr="0079590E">
        <w:t>a global infrastructure that will bring unique service capabilities</w:t>
      </w:r>
      <w:r w:rsidR="00323585">
        <w:t xml:space="preserve">. </w:t>
      </w:r>
      <w:r w:rsidR="00323585" w:rsidRPr="0079590E">
        <w:t>End-to-end flexibility is one of the key features of 5G networks</w:t>
      </w:r>
      <w:r w:rsidR="00323585">
        <w:t xml:space="preserve"> and t</w:t>
      </w:r>
      <w:r w:rsidR="00323585" w:rsidRPr="0079590E">
        <w:t xml:space="preserve">his flexibility </w:t>
      </w:r>
      <w:r w:rsidR="00323585">
        <w:t xml:space="preserve">is </w:t>
      </w:r>
      <w:r w:rsidR="00323585" w:rsidRPr="0079590E">
        <w:t xml:space="preserve">achieved through the introduction of software networks technologies </w:t>
      </w:r>
      <w:r w:rsidR="00323585">
        <w:t xml:space="preserve">to perform the </w:t>
      </w:r>
      <w:r w:rsidR="00323585" w:rsidRPr="00131051">
        <w:rPr>
          <w:lang w:eastAsia="en-GB"/>
        </w:rPr>
        <w:t xml:space="preserve">overall optimisation </w:t>
      </w:r>
      <w:r w:rsidR="00323585">
        <w:rPr>
          <w:lang w:eastAsia="en-GB"/>
        </w:rPr>
        <w:t xml:space="preserve">of </w:t>
      </w:r>
      <w:r w:rsidR="00323585" w:rsidRPr="00131051">
        <w:rPr>
          <w:lang w:eastAsia="en-GB"/>
        </w:rPr>
        <w:t xml:space="preserve">services, from the mobile radio to core network. 5G networks </w:t>
      </w:r>
      <w:r w:rsidR="00323585">
        <w:rPr>
          <w:lang w:eastAsia="en-GB"/>
        </w:rPr>
        <w:t xml:space="preserve">are </w:t>
      </w:r>
      <w:r w:rsidR="00323585" w:rsidRPr="00131051">
        <w:rPr>
          <w:lang w:eastAsia="en-GB"/>
        </w:rPr>
        <w:t>addressed globally and multiple Key Performance Indicators (KPIs) have been defined to validate the entire system</w:t>
      </w:r>
      <w:r w:rsidR="00323585">
        <w:rPr>
          <w:lang w:eastAsia="en-GB"/>
        </w:rPr>
        <w:t xml:space="preserve">. </w:t>
      </w:r>
      <w:r w:rsidR="00323585" w:rsidRPr="0079590E">
        <w:t>The ITU-R, 3GPP and NGMN carried o</w:t>
      </w:r>
      <w:r w:rsidR="00323585">
        <w:t xml:space="preserve">ut a categorisation of services, </w:t>
      </w:r>
      <w:r w:rsidR="00323585" w:rsidRPr="0079590E">
        <w:t xml:space="preserve">their technical requirements and targeted KPIs (in terms of peak data rate, area traffic, capacity, network energy efficiency, connection density, latency, mobility, spectrum efficiency, </w:t>
      </w:r>
      <w:proofErr w:type="spellStart"/>
      <w:r w:rsidR="00323585" w:rsidRPr="0079590E">
        <w:t>etc</w:t>
      </w:r>
      <w:proofErr w:type="spellEnd"/>
      <w:r w:rsidR="00323585" w:rsidRPr="0079590E">
        <w:t>).</w:t>
      </w:r>
      <w:r w:rsidR="00323585">
        <w:t xml:space="preserve"> </w:t>
      </w:r>
      <w:r>
        <w:t xml:space="preserve">The 5G Public Private Partnership (5G-PPP), </w:t>
      </w:r>
      <w:r w:rsidR="00323585">
        <w:t>provided</w:t>
      </w:r>
      <w:r>
        <w:t xml:space="preserve"> key challenges to fulfil in this vision towards 2020:</w:t>
      </w:r>
    </w:p>
    <w:p w14:paraId="61D6AF13" w14:textId="73CE80F8" w:rsidR="00FD2CE9" w:rsidRDefault="00FD2CE9" w:rsidP="00FD2CE9">
      <w:pPr>
        <w:pStyle w:val="ListParagraph"/>
        <w:numPr>
          <w:ilvl w:val="0"/>
          <w:numId w:val="26"/>
        </w:numPr>
        <w:jc w:val="both"/>
      </w:pPr>
      <w:r>
        <w:t>Providing 1000 times higher wireless area capacity and more varied service capabilities compared to 2010.</w:t>
      </w:r>
    </w:p>
    <w:p w14:paraId="0407588D" w14:textId="1F761C92" w:rsidR="00FD2CE9" w:rsidRDefault="00FD2CE9" w:rsidP="00FD2CE9">
      <w:pPr>
        <w:pStyle w:val="ListParagraph"/>
        <w:numPr>
          <w:ilvl w:val="0"/>
          <w:numId w:val="26"/>
        </w:numPr>
        <w:jc w:val="both"/>
      </w:pPr>
      <w:r>
        <w:t>Saving up to 90% of energy per service provided. The main focus will be in mobile communication networks where the dominating energy consumption comes from the radio access network.</w:t>
      </w:r>
    </w:p>
    <w:p w14:paraId="28DCDB3C" w14:textId="19A284FF" w:rsidR="00FD2CE9" w:rsidRDefault="00FD2CE9" w:rsidP="00FD2CE9">
      <w:pPr>
        <w:pStyle w:val="ListParagraph"/>
        <w:numPr>
          <w:ilvl w:val="0"/>
          <w:numId w:val="26"/>
        </w:numPr>
        <w:jc w:val="both"/>
      </w:pPr>
      <w:r>
        <w:t>Reducing the average service creation time cycle from 90 hours to 90 minutes.</w:t>
      </w:r>
    </w:p>
    <w:p w14:paraId="3BD3679C" w14:textId="3F1A938E" w:rsidR="00FD2CE9" w:rsidRDefault="00FD2CE9" w:rsidP="00FD2CE9">
      <w:pPr>
        <w:pStyle w:val="ListParagraph"/>
        <w:numPr>
          <w:ilvl w:val="0"/>
          <w:numId w:val="26"/>
        </w:numPr>
        <w:jc w:val="both"/>
      </w:pPr>
      <w:r>
        <w:t>Creating a secure, reliable and dependable Internet with a “zero perceived” downtime for services provision.</w:t>
      </w:r>
    </w:p>
    <w:p w14:paraId="383AAB35" w14:textId="53D1CA50" w:rsidR="00FD2CE9" w:rsidRDefault="00FD2CE9" w:rsidP="00FD2CE9">
      <w:pPr>
        <w:pStyle w:val="ListParagraph"/>
        <w:numPr>
          <w:ilvl w:val="0"/>
          <w:numId w:val="26"/>
        </w:numPr>
        <w:jc w:val="both"/>
      </w:pPr>
      <w:r>
        <w:lastRenderedPageBreak/>
        <w:t>Facilitating very dense deployments of wireless communication links to connect over 7 trillion wireless devices serving over 7 billion people.</w:t>
      </w:r>
    </w:p>
    <w:p w14:paraId="3DC6DA6F" w14:textId="6BE67DAC" w:rsidR="00FD2CE9" w:rsidRDefault="00FD2CE9" w:rsidP="00FD2CE9">
      <w:pPr>
        <w:pStyle w:val="ListParagraph"/>
        <w:numPr>
          <w:ilvl w:val="0"/>
          <w:numId w:val="26"/>
        </w:numPr>
        <w:jc w:val="both"/>
      </w:pPr>
      <w:r>
        <w:t>Ensuring for everyone and everywhere the access to a wider panel of services and applications at lower cost.</w:t>
      </w:r>
    </w:p>
    <w:p w14:paraId="4A419E92" w14:textId="77777777" w:rsidR="00FD2CE9" w:rsidRDefault="00FD2CE9" w:rsidP="00FD2CE9">
      <w:pPr>
        <w:jc w:val="both"/>
      </w:pPr>
      <w:r>
        <w:t>Network Function Virtualization (NFV) and Software Defined Networking (SDN) are emerging as major transformational technologies towards “software networks” and they are both building blocks for future 5G networks and services. In particular, NFV represents a large shift in how networks are built, deployed and managed. NFV introduces a virtualization layer and decouples the software from the hardware. The software-based assets then become the innovation and differentiating value, while the hardware becomes commodity. Network service development and lifecycle management are also key aspects for NFV, aiming to facilitate the service rollout and maintenance. ETSI (European Telecommunications Standards Institute) highlights these key differences between current and future NFV-enabled networks:</w:t>
      </w:r>
    </w:p>
    <w:p w14:paraId="526D13B1" w14:textId="43E4D237" w:rsidR="00FD2CE9" w:rsidRDefault="00FD2CE9" w:rsidP="00FD2CE9">
      <w:pPr>
        <w:pStyle w:val="ListParagraph"/>
        <w:numPr>
          <w:ilvl w:val="0"/>
          <w:numId w:val="27"/>
        </w:numPr>
        <w:jc w:val="both"/>
      </w:pPr>
      <w:r>
        <w:t>Decoupling software from hardware: creating two evolutionary tracks that are independent from each other and multi-vendor scenarios.</w:t>
      </w:r>
    </w:p>
    <w:p w14:paraId="3D99402C" w14:textId="1ED52F3C" w:rsidR="00FD2CE9" w:rsidRDefault="00FD2CE9" w:rsidP="00FD2CE9">
      <w:pPr>
        <w:pStyle w:val="ListParagraph"/>
        <w:numPr>
          <w:ilvl w:val="0"/>
          <w:numId w:val="27"/>
        </w:numPr>
        <w:jc w:val="both"/>
      </w:pPr>
      <w:r>
        <w:t>Flexible network function deployment: allowing a more dynamic relationship to occur between infrastructure resources and speeding up the network function instantiation and automation via virtualization and cloud technologies.</w:t>
      </w:r>
    </w:p>
    <w:p w14:paraId="3B3FADC7" w14:textId="2210A28D" w:rsidR="00FD2CE9" w:rsidRDefault="00FD2CE9" w:rsidP="00FD2CE9">
      <w:pPr>
        <w:pStyle w:val="ListParagraph"/>
        <w:numPr>
          <w:ilvl w:val="0"/>
          <w:numId w:val="27"/>
        </w:numPr>
        <w:jc w:val="both"/>
      </w:pPr>
      <w:r>
        <w:t>Dynamic operation: providing greater flexibility to scale network function performance and with finer control, e.g. reacting to actual traffic.</w:t>
      </w:r>
    </w:p>
    <w:p w14:paraId="69B29C72" w14:textId="77777777" w:rsidR="00FD2CE9" w:rsidRDefault="00FD2CE9" w:rsidP="00FD2CE9">
      <w:pPr>
        <w:jc w:val="both"/>
      </w:pPr>
      <w:r>
        <w:t xml:space="preserve">NFV represents an attractive upgrade for network operators who recognize its adoption as a necessary investment to be technically ready and competitively positioned for future 5G networks and are willing to face the complex and costly transition with the promise of clear business benefits: Lower </w:t>
      </w:r>
      <w:proofErr w:type="spellStart"/>
      <w:r>
        <w:t>CapEx</w:t>
      </w:r>
      <w:proofErr w:type="spellEnd"/>
      <w:r>
        <w:t xml:space="preserve">, </w:t>
      </w:r>
      <w:proofErr w:type="spellStart"/>
      <w:r>
        <w:t>OpEx</w:t>
      </w:r>
      <w:proofErr w:type="spellEnd"/>
      <w:r>
        <w:t xml:space="preserve"> reduction, higher flexibility, vendor lock-in relief, service design, deployment and lifecycle improvements, etc. That transition, however, is complex and there are several technical and organizational barriers that come with it that the network operators will have to face: immaturity and complexity of the initial solutions and interoperability between them, integration with legacy systems, radical organizational changes in the way services are developed, deployed and managed, etc. Some of these new challenges introduced require a MANO (Management and Orchestration, layer of the ETSI NFV architecture) solution to tackle the complexity of the NFV transition, as well as enablers of service agility on the development side. </w:t>
      </w:r>
    </w:p>
    <w:p w14:paraId="25D2F309" w14:textId="77777777" w:rsidR="00FD2CE9" w:rsidRDefault="00FD2CE9" w:rsidP="00FD2CE9">
      <w:pPr>
        <w:jc w:val="both"/>
      </w:pPr>
      <w:r>
        <w:t>SONATA, Agile Service Development and Orchestration in 5G Virtualized Networks, addresses the significant challenges associated with the development and deployment of the complex services envisioned for 5G networks, targeting both the flexible programmability of software networks and the optimisation of their deployments. It is the first integrated approach in the NFV landscape that includes service composition, testing and orchestration. The project identifies with the MANO layer of the ETSI architecture, but it is not just focused on the management and operations side of NFV, it also extends deeply into the service creation area. Core objectives include:</w:t>
      </w:r>
    </w:p>
    <w:p w14:paraId="28C26C66" w14:textId="6A0F10F9" w:rsidR="00FD2CE9" w:rsidRDefault="00FD2CE9" w:rsidP="00FD2CE9">
      <w:pPr>
        <w:pStyle w:val="ListParagraph"/>
        <w:numPr>
          <w:ilvl w:val="0"/>
          <w:numId w:val="28"/>
        </w:numPr>
        <w:jc w:val="both"/>
      </w:pPr>
      <w:r>
        <w:t>Reduce time to market for networked services: SONATA offers a valuable Service Development Kit (SDK) for service developers to easily create and deploy networked services on top of Telecom operators´ resources. It also promoted a Development-</w:t>
      </w:r>
      <w:r>
        <w:lastRenderedPageBreak/>
        <w:t>Operations (DevOps) model to integrate development and operations management of virtual services.</w:t>
      </w:r>
    </w:p>
    <w:p w14:paraId="45C54D83" w14:textId="1E7F24A8" w:rsidR="00FD2CE9" w:rsidRDefault="00FD2CE9" w:rsidP="00FD2CE9">
      <w:pPr>
        <w:pStyle w:val="ListParagraph"/>
        <w:numPr>
          <w:ilvl w:val="0"/>
          <w:numId w:val="28"/>
        </w:numPr>
        <w:jc w:val="both"/>
      </w:pPr>
      <w:r>
        <w:t>Optimise resource utilization and reduce cost of service deployment and operation: SONATA Service Platform orchestrates and maps complex services to connectivity, computing and storage resources and automatically re-configures running services.</w:t>
      </w:r>
    </w:p>
    <w:p w14:paraId="40225BE6" w14:textId="4AF18E5E" w:rsidR="00FD2CE9" w:rsidRPr="00E76BD8" w:rsidRDefault="00FD2CE9" w:rsidP="00FD2CE9">
      <w:pPr>
        <w:pStyle w:val="ListParagraph"/>
        <w:numPr>
          <w:ilvl w:val="0"/>
          <w:numId w:val="28"/>
        </w:numPr>
        <w:jc w:val="both"/>
      </w:pPr>
      <w:r>
        <w:t>Accelerate the adoption of software networks in industry:  SONATA supports the full lifecycle of the services and allows NFV integration and interoperability with already existing network management systems.</w:t>
      </w:r>
    </w:p>
    <w:p w14:paraId="7CD92B9A" w14:textId="77777777" w:rsidR="00D1158C" w:rsidRPr="00C57102" w:rsidRDefault="00D1158C" w:rsidP="00B15C45">
      <w:pPr>
        <w:pStyle w:val="ListParagraph"/>
        <w:keepNext/>
        <w:keepLines/>
        <w:numPr>
          <w:ilvl w:val="0"/>
          <w:numId w:val="1"/>
        </w:numPr>
        <w:spacing w:before="200" w:after="200" w:line="240" w:lineRule="auto"/>
        <w:contextualSpacing w:val="0"/>
        <w:outlineLvl w:val="1"/>
        <w:rPr>
          <w:rFonts w:asciiTheme="majorHAnsi" w:eastAsiaTheme="majorEastAsia" w:hAnsiTheme="majorHAnsi" w:cstheme="majorBidi"/>
          <w:b/>
          <w:bCs/>
          <w:vanish/>
          <w:color w:val="4F81BD" w:themeColor="accent1"/>
          <w:sz w:val="26"/>
          <w:szCs w:val="26"/>
        </w:rPr>
      </w:pPr>
      <w:bookmarkStart w:id="10" w:name="_Toc477353176"/>
      <w:bookmarkStart w:id="11" w:name="_Toc477424330"/>
      <w:bookmarkStart w:id="12" w:name="_Toc477507268"/>
      <w:bookmarkStart w:id="13" w:name="_Toc477507323"/>
      <w:bookmarkStart w:id="14" w:name="_Toc477526028"/>
      <w:bookmarkStart w:id="15" w:name="_Toc477526105"/>
      <w:bookmarkStart w:id="16" w:name="_Toc477526181"/>
      <w:bookmarkStart w:id="17" w:name="_Toc477526257"/>
      <w:bookmarkStart w:id="18" w:name="_Toc477882555"/>
      <w:bookmarkStart w:id="19" w:name="_Toc477968708"/>
      <w:bookmarkStart w:id="20" w:name="_Toc477968782"/>
      <w:bookmarkStart w:id="21" w:name="_Toc478034982"/>
      <w:bookmarkStart w:id="22" w:name="_Toc478128861"/>
      <w:bookmarkStart w:id="23" w:name="_Toc478128927"/>
      <w:bookmarkStart w:id="24" w:name="_Toc478128995"/>
      <w:bookmarkStart w:id="25" w:name="_Toc478129061"/>
      <w:bookmarkStart w:id="26" w:name="_Toc478129125"/>
      <w:bookmarkStart w:id="27" w:name="_Toc478129188"/>
      <w:bookmarkStart w:id="28" w:name="_Toc480988606"/>
      <w:bookmarkStart w:id="29" w:name="_Toc481490364"/>
      <w:bookmarkStart w:id="30" w:name="_Toc481490666"/>
      <w:bookmarkStart w:id="31" w:name="_Toc481490977"/>
      <w:bookmarkStart w:id="32" w:name="_Toc482969484"/>
      <w:bookmarkStart w:id="33" w:name="_Toc482969551"/>
      <w:bookmarkStart w:id="34" w:name="_Toc483300200"/>
      <w:bookmarkStart w:id="35" w:name="_Toc483300282"/>
      <w:bookmarkStart w:id="36" w:name="_Toc486233619"/>
      <w:bookmarkStart w:id="37" w:name="_Toc486246334"/>
      <w:bookmarkStart w:id="38" w:name="_Toc486285356"/>
      <w:bookmarkStart w:id="39" w:name="_Toc486586998"/>
      <w:bookmarkStart w:id="40" w:name="_Toc486606937"/>
      <w:bookmarkStart w:id="41" w:name="_Toc486607688"/>
      <w:bookmarkStart w:id="42" w:name="_Toc488323483"/>
      <w:bookmarkStart w:id="43" w:name="_Toc488323556"/>
      <w:bookmarkStart w:id="44" w:name="_Toc488403210"/>
      <w:bookmarkStart w:id="45" w:name="_Toc488403282"/>
      <w:bookmarkStart w:id="46" w:name="_Toc495486385"/>
      <w:bookmarkStart w:id="47" w:name="_Toc495486463"/>
      <w:bookmarkStart w:id="48" w:name="_Toc496687754"/>
      <w:bookmarkStart w:id="49" w:name="_Toc496687836"/>
      <w:bookmarkStart w:id="50" w:name="_Toc497403659"/>
      <w:bookmarkStart w:id="51" w:name="_Toc500255874"/>
      <w:bookmarkStart w:id="52" w:name="_Toc500255953"/>
      <w:bookmarkStart w:id="53" w:name="_Toc500261423"/>
      <w:bookmarkStart w:id="54" w:name="_Toc501011696"/>
      <w:bookmarkStart w:id="55" w:name="_Toc501445535"/>
      <w:bookmarkStart w:id="56" w:name="_Toc501455459"/>
      <w:bookmarkStart w:id="57" w:name="_Toc501455526"/>
      <w:bookmarkStart w:id="58" w:name="_Toc501537424"/>
      <w:bookmarkStart w:id="59" w:name="_Toc501618958"/>
      <w:bookmarkStart w:id="60" w:name="_Toc501619173"/>
      <w:bookmarkStart w:id="61" w:name="_Toc501628040"/>
      <w:bookmarkStart w:id="62" w:name="_Toc501628668"/>
      <w:bookmarkStart w:id="63" w:name="_Toc507684811"/>
      <w:bookmarkStart w:id="64" w:name="_Toc507746253"/>
      <w:bookmarkStart w:id="65" w:name="_Toc507763907"/>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58C0B12" w14:textId="4085CDAD" w:rsidR="00CB4985" w:rsidRDefault="00D016E6" w:rsidP="00D774FF">
      <w:pPr>
        <w:pStyle w:val="Heading1"/>
        <w:numPr>
          <w:ilvl w:val="0"/>
          <w:numId w:val="3"/>
        </w:numPr>
        <w:spacing w:after="200" w:line="240" w:lineRule="auto"/>
        <w:ind w:left="432" w:hanging="432"/>
        <w:jc w:val="both"/>
      </w:pPr>
      <w:bookmarkStart w:id="66" w:name="_Toc507763908"/>
      <w:r>
        <w:t>Project results</w:t>
      </w:r>
      <w:bookmarkEnd w:id="66"/>
    </w:p>
    <w:p w14:paraId="640149DF" w14:textId="77777777" w:rsidR="00416021" w:rsidRPr="00416021" w:rsidRDefault="00416021" w:rsidP="00FD2CE9">
      <w:pPr>
        <w:pStyle w:val="ListParagraph"/>
        <w:keepNext/>
        <w:keepLines/>
        <w:numPr>
          <w:ilvl w:val="0"/>
          <w:numId w:val="12"/>
        </w:numPr>
        <w:spacing w:before="200" w:after="200" w:line="240" w:lineRule="auto"/>
        <w:contextualSpacing w:val="0"/>
        <w:outlineLvl w:val="1"/>
        <w:rPr>
          <w:rFonts w:asciiTheme="majorHAnsi" w:eastAsiaTheme="majorEastAsia" w:hAnsiTheme="majorHAnsi" w:cstheme="majorBidi"/>
          <w:b/>
          <w:bCs/>
          <w:vanish/>
          <w:color w:val="548DD4" w:themeColor="text2" w:themeTint="99"/>
          <w:sz w:val="26"/>
          <w:szCs w:val="26"/>
          <w:lang w:bidi="ar-SA"/>
        </w:rPr>
      </w:pPr>
      <w:bookmarkStart w:id="67" w:name="_Toc500261446"/>
      <w:bookmarkStart w:id="68" w:name="_Toc501011719"/>
      <w:bookmarkStart w:id="69" w:name="_Toc501445558"/>
      <w:bookmarkStart w:id="70" w:name="_Toc501455482"/>
      <w:bookmarkStart w:id="71" w:name="_Toc501455549"/>
      <w:bookmarkStart w:id="72" w:name="_Toc501537447"/>
      <w:bookmarkStart w:id="73" w:name="_Toc501618981"/>
      <w:bookmarkStart w:id="74" w:name="_Toc501619196"/>
      <w:bookmarkStart w:id="75" w:name="_Toc501628063"/>
      <w:bookmarkStart w:id="76" w:name="_Toc501628691"/>
      <w:bookmarkStart w:id="77" w:name="_Toc507684813"/>
      <w:bookmarkStart w:id="78" w:name="_Toc507746255"/>
      <w:bookmarkStart w:id="79" w:name="_Toc507763909"/>
      <w:bookmarkStart w:id="80" w:name="_Toc486607717"/>
      <w:bookmarkEnd w:id="67"/>
      <w:bookmarkEnd w:id="68"/>
      <w:bookmarkEnd w:id="69"/>
      <w:bookmarkEnd w:id="70"/>
      <w:bookmarkEnd w:id="71"/>
      <w:bookmarkEnd w:id="72"/>
      <w:bookmarkEnd w:id="73"/>
      <w:bookmarkEnd w:id="74"/>
      <w:bookmarkEnd w:id="75"/>
      <w:bookmarkEnd w:id="76"/>
      <w:bookmarkEnd w:id="77"/>
      <w:bookmarkEnd w:id="78"/>
      <w:bookmarkEnd w:id="79"/>
    </w:p>
    <w:p w14:paraId="207BE37A" w14:textId="77777777" w:rsidR="00416021" w:rsidRPr="00416021" w:rsidRDefault="00416021" w:rsidP="00FD2CE9">
      <w:pPr>
        <w:pStyle w:val="ListParagraph"/>
        <w:keepNext/>
        <w:keepLines/>
        <w:numPr>
          <w:ilvl w:val="0"/>
          <w:numId w:val="12"/>
        </w:numPr>
        <w:spacing w:before="200" w:after="200" w:line="240" w:lineRule="auto"/>
        <w:contextualSpacing w:val="0"/>
        <w:outlineLvl w:val="1"/>
        <w:rPr>
          <w:rFonts w:asciiTheme="majorHAnsi" w:eastAsiaTheme="majorEastAsia" w:hAnsiTheme="majorHAnsi" w:cstheme="majorBidi"/>
          <w:b/>
          <w:bCs/>
          <w:vanish/>
          <w:color w:val="548DD4" w:themeColor="text2" w:themeTint="99"/>
          <w:sz w:val="26"/>
          <w:szCs w:val="26"/>
          <w:lang w:bidi="ar-SA"/>
        </w:rPr>
      </w:pPr>
      <w:bookmarkStart w:id="81" w:name="_Toc500261447"/>
      <w:bookmarkStart w:id="82" w:name="_Toc501011720"/>
      <w:bookmarkStart w:id="83" w:name="_Toc501445559"/>
      <w:bookmarkStart w:id="84" w:name="_Toc501455483"/>
      <w:bookmarkStart w:id="85" w:name="_Toc501455550"/>
      <w:bookmarkStart w:id="86" w:name="_Toc501537448"/>
      <w:bookmarkStart w:id="87" w:name="_Toc501618982"/>
      <w:bookmarkStart w:id="88" w:name="_Toc501619197"/>
      <w:bookmarkStart w:id="89" w:name="_Toc501628064"/>
      <w:bookmarkStart w:id="90" w:name="_Toc501628692"/>
      <w:bookmarkStart w:id="91" w:name="_Toc507684814"/>
      <w:bookmarkStart w:id="92" w:name="_Toc507746256"/>
      <w:bookmarkStart w:id="93" w:name="_Toc507763910"/>
      <w:bookmarkEnd w:id="81"/>
      <w:bookmarkEnd w:id="82"/>
      <w:bookmarkEnd w:id="83"/>
      <w:bookmarkEnd w:id="84"/>
      <w:bookmarkEnd w:id="85"/>
      <w:bookmarkEnd w:id="86"/>
      <w:bookmarkEnd w:id="87"/>
      <w:bookmarkEnd w:id="88"/>
      <w:bookmarkEnd w:id="89"/>
      <w:bookmarkEnd w:id="90"/>
      <w:bookmarkEnd w:id="91"/>
      <w:bookmarkEnd w:id="92"/>
      <w:bookmarkEnd w:id="93"/>
    </w:p>
    <w:p w14:paraId="4BD295A3" w14:textId="77777777" w:rsidR="00416021" w:rsidRPr="00416021" w:rsidRDefault="00416021" w:rsidP="00FD2CE9">
      <w:pPr>
        <w:pStyle w:val="ListParagraph"/>
        <w:keepNext/>
        <w:keepLines/>
        <w:numPr>
          <w:ilvl w:val="0"/>
          <w:numId w:val="12"/>
        </w:numPr>
        <w:spacing w:before="200" w:after="200" w:line="240" w:lineRule="auto"/>
        <w:contextualSpacing w:val="0"/>
        <w:outlineLvl w:val="1"/>
        <w:rPr>
          <w:rFonts w:asciiTheme="majorHAnsi" w:eastAsiaTheme="majorEastAsia" w:hAnsiTheme="majorHAnsi" w:cstheme="majorBidi"/>
          <w:b/>
          <w:bCs/>
          <w:vanish/>
          <w:color w:val="548DD4" w:themeColor="text2" w:themeTint="99"/>
          <w:sz w:val="26"/>
          <w:szCs w:val="26"/>
          <w:lang w:bidi="ar-SA"/>
        </w:rPr>
      </w:pPr>
      <w:bookmarkStart w:id="94" w:name="_Toc500261448"/>
      <w:bookmarkStart w:id="95" w:name="_Toc501011721"/>
      <w:bookmarkStart w:id="96" w:name="_Toc501445560"/>
      <w:bookmarkStart w:id="97" w:name="_Toc501455484"/>
      <w:bookmarkStart w:id="98" w:name="_Toc501455551"/>
      <w:bookmarkStart w:id="99" w:name="_Toc501537449"/>
      <w:bookmarkStart w:id="100" w:name="_Toc501618983"/>
      <w:bookmarkStart w:id="101" w:name="_Toc501619198"/>
      <w:bookmarkStart w:id="102" w:name="_Toc501628065"/>
      <w:bookmarkStart w:id="103" w:name="_Toc501628693"/>
      <w:bookmarkStart w:id="104" w:name="_Toc507684815"/>
      <w:bookmarkStart w:id="105" w:name="_Toc507746257"/>
      <w:bookmarkStart w:id="106" w:name="_Toc507763911"/>
      <w:bookmarkEnd w:id="94"/>
      <w:bookmarkEnd w:id="95"/>
      <w:bookmarkEnd w:id="96"/>
      <w:bookmarkEnd w:id="97"/>
      <w:bookmarkEnd w:id="98"/>
      <w:bookmarkEnd w:id="99"/>
      <w:bookmarkEnd w:id="100"/>
      <w:bookmarkEnd w:id="101"/>
      <w:bookmarkEnd w:id="102"/>
      <w:bookmarkEnd w:id="103"/>
      <w:bookmarkEnd w:id="104"/>
      <w:bookmarkEnd w:id="105"/>
      <w:bookmarkEnd w:id="106"/>
    </w:p>
    <w:p w14:paraId="68C371A4" w14:textId="77777777" w:rsidR="00416021" w:rsidRPr="00416021" w:rsidRDefault="00416021" w:rsidP="00416021">
      <w:pPr>
        <w:pStyle w:val="ListParagraph"/>
        <w:keepNext/>
        <w:keepLines/>
        <w:numPr>
          <w:ilvl w:val="0"/>
          <w:numId w:val="1"/>
        </w:numPr>
        <w:spacing w:before="200" w:after="200" w:line="240" w:lineRule="auto"/>
        <w:contextualSpacing w:val="0"/>
        <w:outlineLvl w:val="1"/>
        <w:rPr>
          <w:rFonts w:asciiTheme="majorHAnsi" w:eastAsiaTheme="majorEastAsia" w:hAnsiTheme="majorHAnsi" w:cstheme="majorBidi"/>
          <w:b/>
          <w:bCs/>
          <w:vanish/>
          <w:color w:val="548DD4" w:themeColor="text2" w:themeTint="99"/>
          <w:sz w:val="26"/>
          <w:szCs w:val="26"/>
          <w:lang w:bidi="ar-SA"/>
        </w:rPr>
      </w:pPr>
      <w:bookmarkStart w:id="107" w:name="_Toc500261449"/>
      <w:bookmarkStart w:id="108" w:name="_Toc501011722"/>
      <w:bookmarkStart w:id="109" w:name="_Toc501445561"/>
      <w:bookmarkStart w:id="110" w:name="_Toc501455485"/>
      <w:bookmarkStart w:id="111" w:name="_Toc501455552"/>
      <w:bookmarkStart w:id="112" w:name="_Toc501537450"/>
      <w:bookmarkStart w:id="113" w:name="_Toc501618984"/>
      <w:bookmarkStart w:id="114" w:name="_Toc501619199"/>
      <w:bookmarkStart w:id="115" w:name="_Toc501628066"/>
      <w:bookmarkStart w:id="116" w:name="_Toc501628694"/>
      <w:bookmarkStart w:id="117" w:name="_Toc507684816"/>
      <w:bookmarkStart w:id="118" w:name="_Toc507746258"/>
      <w:bookmarkStart w:id="119" w:name="_Toc507763912"/>
      <w:bookmarkEnd w:id="107"/>
      <w:bookmarkEnd w:id="108"/>
      <w:bookmarkEnd w:id="109"/>
      <w:bookmarkEnd w:id="110"/>
      <w:bookmarkEnd w:id="111"/>
      <w:bookmarkEnd w:id="112"/>
      <w:bookmarkEnd w:id="113"/>
      <w:bookmarkEnd w:id="114"/>
      <w:bookmarkEnd w:id="115"/>
      <w:bookmarkEnd w:id="116"/>
      <w:bookmarkEnd w:id="117"/>
      <w:bookmarkEnd w:id="118"/>
      <w:bookmarkEnd w:id="119"/>
    </w:p>
    <w:bookmarkEnd w:id="80"/>
    <w:p w14:paraId="6556B0A8" w14:textId="77777777" w:rsidR="007101C8" w:rsidRDefault="007101C8" w:rsidP="007101C8">
      <w:pPr>
        <w:spacing w:before="100" w:beforeAutospacing="1" w:after="100" w:afterAutospacing="1" w:line="240" w:lineRule="auto"/>
        <w:jc w:val="both"/>
      </w:pPr>
      <w:r>
        <w:t>SONATA offers a NFV framework that provides both a programing model and development environment for network services, and a service platform for the deployment of those services over multiple points of presence (</w:t>
      </w:r>
      <w:proofErr w:type="spellStart"/>
      <w:r>
        <w:t>PoP</w:t>
      </w:r>
      <w:proofErr w:type="spellEnd"/>
      <w:r>
        <w:t xml:space="preserve">). </w:t>
      </w:r>
    </w:p>
    <w:p w14:paraId="7C9A94A1" w14:textId="77777777" w:rsidR="007101C8" w:rsidRDefault="007101C8" w:rsidP="007101C8">
      <w:pPr>
        <w:spacing w:before="100" w:beforeAutospacing="1" w:after="100" w:afterAutospacing="1" w:line="240" w:lineRule="auto"/>
        <w:jc w:val="both"/>
      </w:pPr>
      <w:r>
        <w:t xml:space="preserve">The SONATA Service Platform (SP) provides a highly modular and customizable management and orchestration (MANO) framework composed of various loosely coupled micro-services/plugins. It offers the functionality to: </w:t>
      </w:r>
    </w:p>
    <w:p w14:paraId="46868FA0" w14:textId="73BD9B38" w:rsidR="007101C8" w:rsidRDefault="007101C8" w:rsidP="007101C8">
      <w:pPr>
        <w:pStyle w:val="ListParagraph"/>
        <w:numPr>
          <w:ilvl w:val="0"/>
          <w:numId w:val="29"/>
        </w:numPr>
        <w:spacing w:before="100" w:beforeAutospacing="1" w:after="100" w:afterAutospacing="1" w:line="240" w:lineRule="auto"/>
        <w:jc w:val="both"/>
      </w:pPr>
      <w:r>
        <w:t>Orchestrate and manage network services during their life-cycle.</w:t>
      </w:r>
    </w:p>
    <w:p w14:paraId="575D008E" w14:textId="32EFA96B" w:rsidR="007101C8" w:rsidRDefault="007101C8" w:rsidP="007101C8">
      <w:pPr>
        <w:pStyle w:val="ListParagraph"/>
        <w:numPr>
          <w:ilvl w:val="0"/>
          <w:numId w:val="29"/>
        </w:numPr>
        <w:spacing w:before="100" w:beforeAutospacing="1" w:after="100" w:afterAutospacing="1" w:line="240" w:lineRule="auto"/>
        <w:jc w:val="both"/>
      </w:pPr>
      <w:r>
        <w:t xml:space="preserve">Interact with the underlying virtual infrastructure through Virtual Infrastructure Managers (VIM) and WAN Infrastructure Managers (WIM) to efficiently use heterogeneous sets of virtual resources. </w:t>
      </w:r>
    </w:p>
    <w:p w14:paraId="4C05FAE3" w14:textId="011CC2B8" w:rsidR="007101C8" w:rsidRDefault="007101C8" w:rsidP="007101C8">
      <w:pPr>
        <w:pStyle w:val="ListParagraph"/>
        <w:numPr>
          <w:ilvl w:val="0"/>
          <w:numId w:val="29"/>
        </w:numPr>
        <w:spacing w:before="100" w:beforeAutospacing="1" w:after="100" w:afterAutospacing="1" w:line="240" w:lineRule="auto"/>
        <w:jc w:val="both"/>
      </w:pPr>
      <w:r>
        <w:t>Store available network services and functions in dedicated catalogues.</w:t>
      </w:r>
    </w:p>
    <w:p w14:paraId="0E1D4B9E" w14:textId="4A23D006" w:rsidR="007101C8" w:rsidRDefault="007101C8" w:rsidP="007101C8">
      <w:pPr>
        <w:pStyle w:val="ListParagraph"/>
        <w:numPr>
          <w:ilvl w:val="0"/>
          <w:numId w:val="29"/>
        </w:numPr>
        <w:spacing w:before="100" w:beforeAutospacing="1" w:after="100" w:afterAutospacing="1" w:line="240" w:lineRule="auto"/>
        <w:jc w:val="both"/>
      </w:pPr>
      <w:r>
        <w:t xml:space="preserve">Show the status of the deployed network services and functions, the virtual infrastructure, and the virtual resources through a set of repositories, and </w:t>
      </w:r>
    </w:p>
    <w:p w14:paraId="02E1CC9A" w14:textId="5257092D" w:rsidR="007101C8" w:rsidRDefault="007101C8" w:rsidP="007101C8">
      <w:pPr>
        <w:pStyle w:val="ListParagraph"/>
        <w:numPr>
          <w:ilvl w:val="0"/>
          <w:numId w:val="29"/>
        </w:numPr>
        <w:spacing w:before="100" w:beforeAutospacing="1" w:after="100" w:afterAutospacing="1" w:line="240" w:lineRule="auto"/>
        <w:jc w:val="both"/>
      </w:pPr>
      <w:r>
        <w:t>Interact with the outside world with a single endpoint called the Gatekeeper.</w:t>
      </w:r>
    </w:p>
    <w:p w14:paraId="7007D53E" w14:textId="5DBD8399" w:rsidR="007101C8" w:rsidRDefault="007101C8" w:rsidP="007101C8">
      <w:pPr>
        <w:spacing w:before="100" w:beforeAutospacing="1" w:after="100" w:afterAutospacing="1" w:line="240" w:lineRule="auto"/>
        <w:jc w:val="both"/>
      </w:pPr>
      <w:r>
        <w:t>The S</w:t>
      </w:r>
      <w:r w:rsidR="00D32D1A">
        <w:t xml:space="preserve">ONATA </w:t>
      </w:r>
      <w:r>
        <w:t>SDK is a modular set of light-weight software tools which offers mechanisms for the development and validation of virtual network functions and services. It includes:</w:t>
      </w:r>
    </w:p>
    <w:p w14:paraId="0FE0D8EA" w14:textId="125A9181" w:rsidR="007101C8" w:rsidRDefault="007101C8" w:rsidP="007101C8">
      <w:pPr>
        <w:pStyle w:val="ListParagraph"/>
        <w:numPr>
          <w:ilvl w:val="0"/>
          <w:numId w:val="30"/>
        </w:numPr>
        <w:spacing w:before="100" w:beforeAutospacing="1" w:after="100" w:afterAutospacing="1" w:line="240" w:lineRule="auto"/>
        <w:jc w:val="both"/>
      </w:pPr>
      <w:r>
        <w:t>An editor for service descriptors.</w:t>
      </w:r>
    </w:p>
    <w:p w14:paraId="53F8B0EF" w14:textId="18ABB7B9" w:rsidR="007101C8" w:rsidRDefault="007101C8" w:rsidP="007101C8">
      <w:pPr>
        <w:pStyle w:val="ListParagraph"/>
        <w:numPr>
          <w:ilvl w:val="0"/>
          <w:numId w:val="30"/>
        </w:numPr>
        <w:spacing w:before="100" w:beforeAutospacing="1" w:after="100" w:afterAutospacing="1" w:line="240" w:lineRule="auto"/>
        <w:jc w:val="both"/>
      </w:pPr>
      <w:r>
        <w:t>An emulator to locally test developed services.</w:t>
      </w:r>
    </w:p>
    <w:p w14:paraId="4079E39B" w14:textId="03A4E33B" w:rsidR="007101C8" w:rsidRDefault="007101C8" w:rsidP="007101C8">
      <w:pPr>
        <w:pStyle w:val="ListParagraph"/>
        <w:numPr>
          <w:ilvl w:val="0"/>
          <w:numId w:val="30"/>
        </w:numPr>
        <w:spacing w:before="100" w:beforeAutospacing="1" w:after="100" w:afterAutospacing="1" w:line="240" w:lineRule="auto"/>
        <w:jc w:val="both"/>
      </w:pPr>
      <w:r>
        <w:t>Monitoring data analysis tools.</w:t>
      </w:r>
    </w:p>
    <w:p w14:paraId="0BD081D0" w14:textId="67ADF5FE" w:rsidR="007101C8" w:rsidRDefault="007101C8" w:rsidP="007101C8">
      <w:pPr>
        <w:pStyle w:val="ListParagraph"/>
        <w:numPr>
          <w:ilvl w:val="0"/>
          <w:numId w:val="30"/>
        </w:numPr>
        <w:spacing w:before="100" w:beforeAutospacing="1" w:after="100" w:afterAutospacing="1" w:line="240" w:lineRule="auto"/>
        <w:jc w:val="both"/>
      </w:pPr>
      <w:r>
        <w:t>Service storage.</w:t>
      </w:r>
    </w:p>
    <w:p w14:paraId="7168F975" w14:textId="30F84D33" w:rsidR="007101C8" w:rsidRDefault="007101C8" w:rsidP="007101C8">
      <w:pPr>
        <w:pStyle w:val="ListParagraph"/>
        <w:numPr>
          <w:ilvl w:val="0"/>
          <w:numId w:val="30"/>
        </w:numPr>
        <w:spacing w:before="100" w:beforeAutospacing="1" w:after="100" w:afterAutospacing="1" w:line="240" w:lineRule="auto"/>
        <w:jc w:val="both"/>
      </w:pPr>
      <w:r>
        <w:t>Packaging and publishing tools.</w:t>
      </w:r>
    </w:p>
    <w:p w14:paraId="3FF5D22E" w14:textId="77777777" w:rsidR="00AE1EAC" w:rsidRDefault="00AE1EAC" w:rsidP="00AE1EAC">
      <w:pPr>
        <w:spacing w:before="100" w:beforeAutospacing="1" w:after="100" w:afterAutospacing="1" w:line="240" w:lineRule="auto"/>
        <w:jc w:val="both"/>
      </w:pPr>
      <w:r>
        <w:t>The SONATA system is designed for agile development and operation of network services. It enables an extended DevOps workflow between the SDK tools and the SP. This allows developers and operators to closely collaborate on design, development, deployment and lifecycle management of network services. The collection of monitoring information regarding the current state of the service and network resources allows also to optimize and to adapt the design and implementation of the services.</w:t>
      </w:r>
    </w:p>
    <w:p w14:paraId="2C0E2B74" w14:textId="77777777" w:rsidR="00AE1EAC" w:rsidRDefault="00AE1EAC" w:rsidP="00AE1EAC">
      <w:pPr>
        <w:spacing w:before="100" w:beforeAutospacing="1" w:after="100" w:afterAutospacing="1" w:line="240" w:lineRule="auto"/>
        <w:jc w:val="both"/>
      </w:pPr>
      <w:r>
        <w:t>SONATA also supports interoperability with Operation Support and SLA management systems, facilitating the integration with other external systems (i.e., Billing).</w:t>
      </w:r>
    </w:p>
    <w:p w14:paraId="133B4822" w14:textId="77777777" w:rsidR="00AE1EAC" w:rsidRDefault="00AE1EAC" w:rsidP="00AE1EAC">
      <w:pPr>
        <w:spacing w:before="100" w:beforeAutospacing="1" w:after="100" w:afterAutospacing="1" w:line="240" w:lineRule="auto"/>
        <w:jc w:val="both"/>
      </w:pPr>
    </w:p>
    <w:p w14:paraId="642AF028" w14:textId="4985CE5B" w:rsidR="00AE1EAC" w:rsidRDefault="00AE1EAC" w:rsidP="00AE1EAC">
      <w:pPr>
        <w:spacing w:before="100" w:beforeAutospacing="1" w:after="100" w:afterAutospacing="1" w:line="240" w:lineRule="auto"/>
        <w:jc w:val="center"/>
      </w:pPr>
      <w:r>
        <w:rPr>
          <w:noProof/>
          <w:lang w:eastAsia="en-GB" w:bidi="ar-SA"/>
        </w:rPr>
        <w:lastRenderedPageBreak/>
        <w:drawing>
          <wp:inline distT="0" distB="0" distL="0" distR="0" wp14:anchorId="0C585E98" wp14:editId="371A5EC8">
            <wp:extent cx="4893734" cy="2926671"/>
            <wp:effectExtent l="0" t="0" r="2540" b="762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94892" cy="2927363"/>
                    </a:xfrm>
                    <a:prstGeom prst="rect">
                      <a:avLst/>
                    </a:prstGeom>
                    <a:noFill/>
                  </pic:spPr>
                </pic:pic>
              </a:graphicData>
            </a:graphic>
          </wp:inline>
        </w:drawing>
      </w:r>
    </w:p>
    <w:p w14:paraId="396F6FEE" w14:textId="0878F383" w:rsidR="00AE1EAC" w:rsidRPr="00EF137C" w:rsidRDefault="00AE1EAC" w:rsidP="00AE1EAC">
      <w:pPr>
        <w:pStyle w:val="ListParagraph"/>
        <w:ind w:left="0"/>
        <w:jc w:val="center"/>
      </w:pPr>
      <w:bookmarkStart w:id="120" w:name="_Toc507746343"/>
      <w:r w:rsidRPr="00E944AE">
        <w:rPr>
          <w:rFonts w:cstheme="minorBidi"/>
          <w:color w:val="1F497D" w:themeColor="text2"/>
          <w:sz w:val="20"/>
          <w:lang w:bidi="ar-SA"/>
        </w:rPr>
        <w:t xml:space="preserve">Figure </w:t>
      </w:r>
      <w:r w:rsidRPr="005C7A49">
        <w:rPr>
          <w:rFonts w:cstheme="minorBidi"/>
          <w:color w:val="1F497D" w:themeColor="text2"/>
          <w:sz w:val="20"/>
          <w:lang w:bidi="ar-SA"/>
        </w:rPr>
        <w:fldChar w:fldCharType="begin"/>
      </w:r>
      <w:r w:rsidRPr="00E944AE">
        <w:rPr>
          <w:rFonts w:cstheme="minorBidi"/>
          <w:color w:val="1F497D" w:themeColor="text2"/>
          <w:sz w:val="20"/>
          <w:lang w:bidi="ar-SA"/>
        </w:rPr>
        <w:instrText xml:space="preserve"> SEQ Figure \* ARABIC </w:instrText>
      </w:r>
      <w:r w:rsidRPr="005C7A49">
        <w:rPr>
          <w:rFonts w:cstheme="minorBidi"/>
          <w:color w:val="1F497D" w:themeColor="text2"/>
          <w:sz w:val="20"/>
          <w:lang w:bidi="ar-SA"/>
        </w:rPr>
        <w:fldChar w:fldCharType="separate"/>
      </w:r>
      <w:r>
        <w:rPr>
          <w:rFonts w:cstheme="minorBidi"/>
          <w:noProof/>
          <w:color w:val="1F497D" w:themeColor="text2"/>
          <w:sz w:val="20"/>
          <w:lang w:bidi="ar-SA"/>
        </w:rPr>
        <w:t>1</w:t>
      </w:r>
      <w:r w:rsidRPr="005C7A49">
        <w:rPr>
          <w:rFonts w:cstheme="minorBidi"/>
          <w:color w:val="1F497D" w:themeColor="text2"/>
          <w:sz w:val="20"/>
          <w:lang w:bidi="ar-SA"/>
        </w:rPr>
        <w:fldChar w:fldCharType="end"/>
      </w:r>
      <w:r w:rsidRPr="00E944AE">
        <w:rPr>
          <w:rFonts w:cstheme="minorBidi"/>
          <w:color w:val="1F497D" w:themeColor="text2"/>
          <w:sz w:val="20"/>
          <w:lang w:bidi="ar-SA"/>
        </w:rPr>
        <w:t xml:space="preserve">: </w:t>
      </w:r>
      <w:r w:rsidRPr="005C7A49">
        <w:rPr>
          <w:rFonts w:cstheme="minorBidi"/>
          <w:color w:val="1F497D" w:themeColor="text2"/>
          <w:sz w:val="20"/>
          <w:lang w:bidi="ar-SA"/>
        </w:rPr>
        <w:t xml:space="preserve">SONATA </w:t>
      </w:r>
      <w:r>
        <w:rPr>
          <w:rFonts w:cstheme="minorBidi"/>
          <w:color w:val="1F497D" w:themeColor="text2"/>
          <w:sz w:val="20"/>
          <w:lang w:bidi="ar-SA"/>
        </w:rPr>
        <w:t>high level architecture</w:t>
      </w:r>
      <w:bookmarkEnd w:id="120"/>
    </w:p>
    <w:p w14:paraId="27D84239" w14:textId="3364D61B" w:rsidR="007101C8" w:rsidRDefault="007101C8" w:rsidP="007101C8">
      <w:pPr>
        <w:spacing w:before="100" w:beforeAutospacing="1" w:after="100" w:afterAutospacing="1" w:line="240" w:lineRule="auto"/>
        <w:jc w:val="both"/>
      </w:pPr>
      <w:r>
        <w:t xml:space="preserve">As </w:t>
      </w:r>
      <w:r w:rsidR="00B56587">
        <w:t xml:space="preserve">SONATA </w:t>
      </w:r>
      <w:r>
        <w:t>key features we can highlight:</w:t>
      </w:r>
    </w:p>
    <w:p w14:paraId="2E714A77" w14:textId="017034DA" w:rsidR="007101C8" w:rsidRDefault="007101C8" w:rsidP="00B56587">
      <w:pPr>
        <w:pStyle w:val="ListParagraph"/>
        <w:numPr>
          <w:ilvl w:val="0"/>
          <w:numId w:val="32"/>
        </w:numPr>
        <w:spacing w:before="100" w:beforeAutospacing="1" w:after="100" w:afterAutospacing="1" w:line="240" w:lineRule="auto"/>
        <w:jc w:val="both"/>
      </w:pPr>
      <w:r>
        <w:t>First integrated approach in the NFV landscape that includes service composition, testing and orchestration.</w:t>
      </w:r>
    </w:p>
    <w:p w14:paraId="4B429531" w14:textId="4B94FE95" w:rsidR="007101C8" w:rsidRDefault="007101C8" w:rsidP="00B56587">
      <w:pPr>
        <w:pStyle w:val="ListParagraph"/>
        <w:numPr>
          <w:ilvl w:val="0"/>
          <w:numId w:val="32"/>
        </w:numPr>
        <w:spacing w:before="100" w:beforeAutospacing="1" w:after="100" w:afterAutospacing="1" w:line="240" w:lineRule="auto"/>
        <w:jc w:val="both"/>
      </w:pPr>
      <w:r>
        <w:t xml:space="preserve">Invaluable tools to support developers in the creation and testing of services. </w:t>
      </w:r>
    </w:p>
    <w:p w14:paraId="54624A19" w14:textId="6DD2F0AE" w:rsidR="007101C8" w:rsidRDefault="007101C8" w:rsidP="00B56587">
      <w:pPr>
        <w:pStyle w:val="ListParagraph"/>
        <w:numPr>
          <w:ilvl w:val="0"/>
          <w:numId w:val="32"/>
        </w:numPr>
        <w:spacing w:before="100" w:beforeAutospacing="1" w:after="100" w:afterAutospacing="1" w:line="240" w:lineRule="auto"/>
        <w:jc w:val="both"/>
      </w:pPr>
      <w:r>
        <w:t>Flexible architecture and modular design.</w:t>
      </w:r>
    </w:p>
    <w:p w14:paraId="59C17DFE" w14:textId="0BC899B8" w:rsidR="007101C8" w:rsidRDefault="007101C8" w:rsidP="00B56587">
      <w:pPr>
        <w:pStyle w:val="ListParagraph"/>
        <w:numPr>
          <w:ilvl w:val="0"/>
          <w:numId w:val="32"/>
        </w:numPr>
        <w:spacing w:before="100" w:beforeAutospacing="1" w:after="100" w:afterAutospacing="1" w:line="240" w:lineRule="auto"/>
        <w:jc w:val="both"/>
      </w:pPr>
      <w:r>
        <w:t>Openness and multi-vendor compatibility.</w:t>
      </w:r>
    </w:p>
    <w:p w14:paraId="6F0B5C1A" w14:textId="3F4E6C05" w:rsidR="007101C8" w:rsidRDefault="007101C8" w:rsidP="00B56587">
      <w:pPr>
        <w:pStyle w:val="ListParagraph"/>
        <w:numPr>
          <w:ilvl w:val="0"/>
          <w:numId w:val="32"/>
        </w:numPr>
        <w:spacing w:before="100" w:beforeAutospacing="1" w:after="100" w:afterAutospacing="1" w:line="240" w:lineRule="auto"/>
        <w:jc w:val="both"/>
      </w:pPr>
      <w:r>
        <w:t>Customisation opportunities depending on customer´s needs, existing assets or future requirements.</w:t>
      </w:r>
    </w:p>
    <w:p w14:paraId="21D941B1" w14:textId="37B51C4F" w:rsidR="007101C8" w:rsidRDefault="007101C8" w:rsidP="00B56587">
      <w:pPr>
        <w:pStyle w:val="ListParagraph"/>
        <w:numPr>
          <w:ilvl w:val="0"/>
          <w:numId w:val="32"/>
        </w:numPr>
        <w:spacing w:before="100" w:beforeAutospacing="1" w:after="100" w:afterAutospacing="1" w:line="240" w:lineRule="auto"/>
        <w:jc w:val="both"/>
      </w:pPr>
      <w:r>
        <w:t>DevOps model for telecom that enables the agile and full lifecycle management of services, increasing the productivity and the reducing the time to market.</w:t>
      </w:r>
    </w:p>
    <w:p w14:paraId="3A131B56" w14:textId="28271217" w:rsidR="006D6EC7" w:rsidRDefault="007101C8" w:rsidP="00B56587">
      <w:pPr>
        <w:pStyle w:val="ListParagraph"/>
        <w:numPr>
          <w:ilvl w:val="0"/>
          <w:numId w:val="32"/>
        </w:numPr>
        <w:spacing w:before="100" w:beforeAutospacing="1" w:after="100" w:afterAutospacing="1" w:line="240" w:lineRule="auto"/>
        <w:jc w:val="both"/>
      </w:pPr>
      <w:r>
        <w:t>Multi-organisational by design enabling network operators the creation of an ecosystem with external and internal developers, improving collaboration and the creation of a more competitive offering.</w:t>
      </w:r>
    </w:p>
    <w:p w14:paraId="2E466BF0" w14:textId="5D62193C" w:rsidR="006345B8" w:rsidRDefault="006345B8" w:rsidP="006345B8">
      <w:pPr>
        <w:spacing w:before="100" w:beforeAutospacing="1" w:after="100" w:afterAutospacing="1" w:line="240" w:lineRule="auto"/>
        <w:jc w:val="both"/>
      </w:pPr>
      <w:r>
        <w:t xml:space="preserve">The project selected </w:t>
      </w:r>
      <w:r w:rsidR="00827D74">
        <w:t>three</w:t>
      </w:r>
      <w:r>
        <w:t xml:space="preserve"> pilots for the validation and evaluation of its results:</w:t>
      </w:r>
    </w:p>
    <w:p w14:paraId="7613547A" w14:textId="0FD52403" w:rsidR="006345B8" w:rsidRDefault="006345B8" w:rsidP="006345B8">
      <w:pPr>
        <w:pStyle w:val="ListParagraph"/>
        <w:numPr>
          <w:ilvl w:val="0"/>
          <w:numId w:val="33"/>
        </w:numPr>
        <w:autoSpaceDE w:val="0"/>
        <w:autoSpaceDN w:val="0"/>
        <w:adjustRightInd w:val="0"/>
        <w:spacing w:after="0" w:line="240" w:lineRule="auto"/>
      </w:pPr>
      <w:r w:rsidRPr="006345B8">
        <w:t>Virtual Content Delivery</w:t>
      </w:r>
      <w:r>
        <w:t xml:space="preserve"> </w:t>
      </w:r>
      <w:r w:rsidRPr="006345B8">
        <w:t>Network (</w:t>
      </w:r>
      <w:proofErr w:type="spellStart"/>
      <w:r w:rsidRPr="006345B8">
        <w:t>vCDN</w:t>
      </w:r>
      <w:proofErr w:type="spellEnd"/>
      <w:r>
        <w:t>).</w:t>
      </w:r>
    </w:p>
    <w:p w14:paraId="4DC196C4" w14:textId="7ED33278" w:rsidR="006345B8" w:rsidRDefault="006345B8" w:rsidP="006345B8">
      <w:pPr>
        <w:pStyle w:val="ListParagraph"/>
        <w:numPr>
          <w:ilvl w:val="0"/>
          <w:numId w:val="33"/>
        </w:numPr>
        <w:autoSpaceDE w:val="0"/>
        <w:autoSpaceDN w:val="0"/>
        <w:adjustRightInd w:val="0"/>
        <w:spacing w:after="0" w:line="240" w:lineRule="auto"/>
      </w:pPr>
      <w:r w:rsidRPr="006345B8">
        <w:t>Personal Security Application (PSA)</w:t>
      </w:r>
      <w:r>
        <w:t>.</w:t>
      </w:r>
    </w:p>
    <w:p w14:paraId="62580B5E" w14:textId="5E54FCA7" w:rsidR="006345B8" w:rsidRDefault="006345B8" w:rsidP="006345B8">
      <w:pPr>
        <w:pStyle w:val="ListParagraph"/>
        <w:numPr>
          <w:ilvl w:val="0"/>
          <w:numId w:val="33"/>
        </w:numPr>
        <w:autoSpaceDE w:val="0"/>
        <w:autoSpaceDN w:val="0"/>
        <w:adjustRightInd w:val="0"/>
        <w:spacing w:after="0" w:line="240" w:lineRule="auto"/>
      </w:pPr>
      <w:r w:rsidRPr="006345B8">
        <w:t>Hierarchical Service Provider</w:t>
      </w:r>
      <w:r>
        <w:t xml:space="preserve"> </w:t>
      </w:r>
      <w:r w:rsidRPr="006345B8">
        <w:t>(HSP)</w:t>
      </w:r>
      <w:r w:rsidR="00827D74">
        <w:t xml:space="preserve"> and </w:t>
      </w:r>
      <w:r w:rsidRPr="006345B8">
        <w:t>Multi-orchestrator and slicing.</w:t>
      </w:r>
    </w:p>
    <w:p w14:paraId="24FF3AC4" w14:textId="6CF0EEA1" w:rsidR="0061083C" w:rsidRDefault="006345B8" w:rsidP="00827D74">
      <w:pPr>
        <w:spacing w:before="100" w:beforeAutospacing="1" w:after="100" w:afterAutospacing="1" w:line="240" w:lineRule="auto"/>
        <w:jc w:val="both"/>
      </w:pPr>
      <w:r w:rsidRPr="006345B8">
        <w:t>All pilots provide capabilities that go beyond the basic functionality of SONATA platform</w:t>
      </w:r>
      <w:r>
        <w:t xml:space="preserve">: </w:t>
      </w:r>
      <w:proofErr w:type="spellStart"/>
      <w:r w:rsidRPr="006345B8">
        <w:t>vCDN</w:t>
      </w:r>
      <w:proofErr w:type="spellEnd"/>
      <w:r w:rsidRPr="006345B8">
        <w:t xml:space="preserve"> pilot innovations are mainly related to the virtual CDN service deployment</w:t>
      </w:r>
      <w:r w:rsidR="00827D74">
        <w:t xml:space="preserve"> </w:t>
      </w:r>
      <w:r w:rsidRPr="006345B8">
        <w:t>optimisation and service resource management during runtime</w:t>
      </w:r>
      <w:r w:rsidR="00827D74">
        <w:t xml:space="preserve">; </w:t>
      </w:r>
      <w:r w:rsidRPr="006345B8">
        <w:t>PSA pilot innovations are mainly</w:t>
      </w:r>
      <w:r w:rsidR="00827D74">
        <w:t xml:space="preserve"> </w:t>
      </w:r>
      <w:r w:rsidRPr="006345B8">
        <w:t>related to additional s</w:t>
      </w:r>
      <w:r w:rsidR="00827D74">
        <w:t>ecurity-related services, specifi</w:t>
      </w:r>
      <w:r w:rsidRPr="006345B8">
        <w:t>cally anonymity and safe</w:t>
      </w:r>
      <w:r w:rsidRPr="00827D74">
        <w:t xml:space="preserve"> browsing</w:t>
      </w:r>
      <w:r w:rsidR="00827D74" w:rsidRPr="00827D74">
        <w:t xml:space="preserve">; </w:t>
      </w:r>
      <w:r w:rsidRPr="00827D74">
        <w:t>HSP pilot</w:t>
      </w:r>
      <w:r w:rsidR="00827D74">
        <w:t xml:space="preserve"> </w:t>
      </w:r>
      <w:r w:rsidRPr="00827D74">
        <w:t xml:space="preserve">innovations are mainly related to the multi MANO interworking, SP </w:t>
      </w:r>
      <w:proofErr w:type="spellStart"/>
      <w:r w:rsidRPr="00827D74">
        <w:t>recursiveness</w:t>
      </w:r>
      <w:proofErr w:type="spellEnd"/>
      <w:r w:rsidRPr="00827D74">
        <w:t xml:space="preserve"> of the service</w:t>
      </w:r>
      <w:r w:rsidR="00827D74">
        <w:t xml:space="preserve"> </w:t>
      </w:r>
      <w:r w:rsidRPr="00827D74">
        <w:t>on-boarding and abstraction layer and slice management.</w:t>
      </w:r>
    </w:p>
    <w:p w14:paraId="5E6B9CB3" w14:textId="045FA746" w:rsidR="00827D74" w:rsidRDefault="00827D74" w:rsidP="00827D74">
      <w:pPr>
        <w:spacing w:before="100" w:beforeAutospacing="1" w:after="100" w:afterAutospacing="1" w:line="240" w:lineRule="auto"/>
        <w:jc w:val="both"/>
      </w:pPr>
      <w:r>
        <w:t xml:space="preserve">In addition, </w:t>
      </w:r>
      <w:r w:rsidRPr="00827D74">
        <w:t xml:space="preserve">two </w:t>
      </w:r>
      <w:r>
        <w:t xml:space="preserve">other </w:t>
      </w:r>
      <w:r w:rsidRPr="00827D74">
        <w:t xml:space="preserve">activities were considered of added-value for </w:t>
      </w:r>
      <w:r>
        <w:t xml:space="preserve">the </w:t>
      </w:r>
      <w:r w:rsidRPr="00827D74">
        <w:t>project</w:t>
      </w:r>
      <w:r>
        <w:t xml:space="preserve"> demonstration:</w:t>
      </w:r>
    </w:p>
    <w:p w14:paraId="23836FAB" w14:textId="277867C1" w:rsidR="00827D74" w:rsidRPr="00827D74" w:rsidRDefault="00827D74" w:rsidP="00827D74">
      <w:pPr>
        <w:pStyle w:val="ListParagraph"/>
        <w:numPr>
          <w:ilvl w:val="0"/>
          <w:numId w:val="34"/>
        </w:numPr>
        <w:spacing w:before="100" w:beforeAutospacing="1" w:after="100" w:afterAutospacing="1" w:line="240" w:lineRule="auto"/>
        <w:jc w:val="both"/>
      </w:pPr>
      <w:r w:rsidRPr="00827D74">
        <w:lastRenderedPageBreak/>
        <w:t>The ETSI Industry Specification Group on Network Functions Virtualization (ETSI ISG NFV) is operating a Proof-of-Concept (</w:t>
      </w:r>
      <w:proofErr w:type="spellStart"/>
      <w:r w:rsidRPr="00827D74">
        <w:t>PoC</w:t>
      </w:r>
      <w:proofErr w:type="spellEnd"/>
      <w:r w:rsidRPr="00827D74">
        <w:t xml:space="preserve">) programme for showcasing advancements in the NFV domain. SONATA contributed a variant of the </w:t>
      </w:r>
      <w:proofErr w:type="spellStart"/>
      <w:r w:rsidRPr="00827D74">
        <w:t>vCDN</w:t>
      </w:r>
      <w:proofErr w:type="spellEnd"/>
      <w:r w:rsidRPr="00827D74">
        <w:t xml:space="preserve"> (virtualized content delivery network) pilot to this programme.</w:t>
      </w:r>
    </w:p>
    <w:p w14:paraId="2C6A212F" w14:textId="3C7DA9BA" w:rsidR="00F04051" w:rsidRDefault="00827D74" w:rsidP="00827D74">
      <w:pPr>
        <w:pStyle w:val="ListParagraph"/>
        <w:numPr>
          <w:ilvl w:val="0"/>
          <w:numId w:val="34"/>
        </w:numPr>
        <w:spacing w:before="100" w:beforeAutospacing="1" w:after="100" w:afterAutospacing="1" w:line="240" w:lineRule="auto"/>
        <w:jc w:val="both"/>
      </w:pPr>
      <w:r w:rsidRPr="00827D74">
        <w:t>The</w:t>
      </w:r>
      <w:r>
        <w:t xml:space="preserve"> </w:t>
      </w:r>
      <w:r w:rsidRPr="00827D74">
        <w:t xml:space="preserve">participation with SONATA MANO solution to the ETSI NFV </w:t>
      </w:r>
      <w:proofErr w:type="spellStart"/>
      <w:r w:rsidRPr="00827D74">
        <w:t>Plugtest</w:t>
      </w:r>
      <w:proofErr w:type="spellEnd"/>
      <w:r>
        <w:t xml:space="preserve">, </w:t>
      </w:r>
      <w:r w:rsidRPr="0025329A">
        <w:t xml:space="preserve">one of the most prominent NFV interoperability events of the moment, the ETSI </w:t>
      </w:r>
      <w:proofErr w:type="spellStart"/>
      <w:r w:rsidRPr="0025329A">
        <w:t>Plugtest</w:t>
      </w:r>
      <w:proofErr w:type="spellEnd"/>
      <w:r>
        <w:t xml:space="preserve">. </w:t>
      </w:r>
      <w:r w:rsidRPr="0025329A">
        <w:t xml:space="preserve">In addition to SONATA, fifteen VNFs developers, ten MANO providers and seven NFVI suppliers participated in this second edition of the ETSI </w:t>
      </w:r>
      <w:proofErr w:type="spellStart"/>
      <w:r w:rsidRPr="0025329A">
        <w:t>Plugtest</w:t>
      </w:r>
      <w:proofErr w:type="spellEnd"/>
      <w:r w:rsidRPr="0025329A">
        <w:t>.</w:t>
      </w:r>
    </w:p>
    <w:p w14:paraId="3B4A3E14" w14:textId="583CE03A" w:rsidR="00E175E5" w:rsidRDefault="00E175E5" w:rsidP="00E175E5">
      <w:pPr>
        <w:spacing w:before="100" w:beforeAutospacing="1" w:after="100" w:afterAutospacing="1" w:line="240" w:lineRule="auto"/>
        <w:jc w:val="center"/>
      </w:pPr>
      <w:r>
        <w:rPr>
          <w:noProof/>
          <w:lang w:eastAsia="en-GB" w:bidi="ar-SA"/>
        </w:rPr>
        <w:drawing>
          <wp:inline distT="0" distB="0" distL="0" distR="0" wp14:anchorId="5959367B" wp14:editId="476D8FA6">
            <wp:extent cx="3681898" cy="2775568"/>
            <wp:effectExtent l="0" t="0" r="0" b="6350"/>
            <wp:docPr id="48" name="Picture 48" descr="http://www.sonata-nfv.eu/sites/default/files/sonata/public/field/image/ETSI%20Plugtes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onata-nfv.eu/sites/default/files/sonata/public/field/image/ETSI%20Plugtest_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88686" cy="2780685"/>
                    </a:xfrm>
                    <a:prstGeom prst="rect">
                      <a:avLst/>
                    </a:prstGeom>
                    <a:noFill/>
                    <a:ln>
                      <a:noFill/>
                    </a:ln>
                  </pic:spPr>
                </pic:pic>
              </a:graphicData>
            </a:graphic>
          </wp:inline>
        </w:drawing>
      </w:r>
    </w:p>
    <w:p w14:paraId="7C94843A" w14:textId="573F8F78" w:rsidR="00E175E5" w:rsidRPr="00EF137C" w:rsidRDefault="00E175E5" w:rsidP="00E175E5">
      <w:pPr>
        <w:pStyle w:val="ListParagraph"/>
        <w:ind w:left="0"/>
        <w:jc w:val="center"/>
      </w:pPr>
      <w:bookmarkStart w:id="121" w:name="_Toc507746344"/>
      <w:r w:rsidRPr="00E944AE">
        <w:rPr>
          <w:rFonts w:cstheme="minorBidi"/>
          <w:color w:val="1F497D" w:themeColor="text2"/>
          <w:sz w:val="20"/>
          <w:lang w:bidi="ar-SA"/>
        </w:rPr>
        <w:t xml:space="preserve">Figure </w:t>
      </w:r>
      <w:r w:rsidRPr="005C7A49">
        <w:rPr>
          <w:rFonts w:cstheme="minorBidi"/>
          <w:color w:val="1F497D" w:themeColor="text2"/>
          <w:sz w:val="20"/>
          <w:lang w:bidi="ar-SA"/>
        </w:rPr>
        <w:fldChar w:fldCharType="begin"/>
      </w:r>
      <w:r w:rsidRPr="00E944AE">
        <w:rPr>
          <w:rFonts w:cstheme="minorBidi"/>
          <w:color w:val="1F497D" w:themeColor="text2"/>
          <w:sz w:val="20"/>
          <w:lang w:bidi="ar-SA"/>
        </w:rPr>
        <w:instrText xml:space="preserve"> SEQ Figure \* ARABIC </w:instrText>
      </w:r>
      <w:r w:rsidRPr="005C7A49">
        <w:rPr>
          <w:rFonts w:cstheme="minorBidi"/>
          <w:color w:val="1F497D" w:themeColor="text2"/>
          <w:sz w:val="20"/>
          <w:lang w:bidi="ar-SA"/>
        </w:rPr>
        <w:fldChar w:fldCharType="separate"/>
      </w:r>
      <w:r w:rsidR="00DA381F">
        <w:rPr>
          <w:rFonts w:cstheme="minorBidi"/>
          <w:noProof/>
          <w:color w:val="1F497D" w:themeColor="text2"/>
          <w:sz w:val="20"/>
          <w:lang w:bidi="ar-SA"/>
        </w:rPr>
        <w:t>2</w:t>
      </w:r>
      <w:r w:rsidRPr="005C7A49">
        <w:rPr>
          <w:rFonts w:cstheme="minorBidi"/>
          <w:color w:val="1F497D" w:themeColor="text2"/>
          <w:sz w:val="20"/>
          <w:lang w:bidi="ar-SA"/>
        </w:rPr>
        <w:fldChar w:fldCharType="end"/>
      </w:r>
      <w:r w:rsidRPr="00E944AE">
        <w:rPr>
          <w:rFonts w:cstheme="minorBidi"/>
          <w:color w:val="1F497D" w:themeColor="text2"/>
          <w:sz w:val="20"/>
          <w:lang w:bidi="ar-SA"/>
        </w:rPr>
        <w:t xml:space="preserve">: </w:t>
      </w:r>
      <w:r w:rsidRPr="005C7A49">
        <w:rPr>
          <w:rFonts w:cstheme="minorBidi"/>
          <w:color w:val="1F497D" w:themeColor="text2"/>
          <w:sz w:val="20"/>
          <w:lang w:bidi="ar-SA"/>
        </w:rPr>
        <w:t>SONATA</w:t>
      </w:r>
      <w:r>
        <w:rPr>
          <w:rFonts w:cstheme="minorBidi"/>
          <w:color w:val="1F497D" w:themeColor="text2"/>
          <w:sz w:val="20"/>
          <w:lang w:bidi="ar-SA"/>
        </w:rPr>
        <w:t xml:space="preserve"> participation at the second NFV </w:t>
      </w:r>
      <w:proofErr w:type="spellStart"/>
      <w:r>
        <w:rPr>
          <w:rFonts w:cstheme="minorBidi"/>
          <w:color w:val="1F497D" w:themeColor="text2"/>
          <w:sz w:val="20"/>
          <w:lang w:bidi="ar-SA"/>
        </w:rPr>
        <w:t>Plugtest</w:t>
      </w:r>
      <w:bookmarkEnd w:id="121"/>
      <w:proofErr w:type="spellEnd"/>
    </w:p>
    <w:p w14:paraId="23434C0B" w14:textId="77777777" w:rsidR="00E175E5" w:rsidRPr="00827D74" w:rsidRDefault="00E175E5" w:rsidP="00E175E5">
      <w:pPr>
        <w:spacing w:before="100" w:beforeAutospacing="1" w:after="100" w:afterAutospacing="1" w:line="240" w:lineRule="auto"/>
        <w:jc w:val="center"/>
        <w:sectPr w:rsidR="00E175E5" w:rsidRPr="00827D74" w:rsidSect="00FE0939">
          <w:headerReference w:type="default" r:id="rId12"/>
          <w:footerReference w:type="default" r:id="rId13"/>
          <w:pgSz w:w="11906" w:h="16838" w:code="9"/>
          <w:pgMar w:top="1411" w:right="1699" w:bottom="1418" w:left="1699" w:header="562" w:footer="0" w:gutter="0"/>
          <w:cols w:space="708"/>
          <w:titlePg/>
          <w:docGrid w:linePitch="360"/>
        </w:sectPr>
      </w:pPr>
    </w:p>
    <w:p w14:paraId="4AE26294" w14:textId="77777777" w:rsidR="00F04051" w:rsidRDefault="00F04051" w:rsidP="00B013C1">
      <w:pPr>
        <w:spacing w:before="100" w:beforeAutospacing="1" w:after="100" w:afterAutospacing="1" w:line="240" w:lineRule="auto"/>
        <w:jc w:val="center"/>
        <w:rPr>
          <w:lang w:val="en"/>
        </w:rPr>
      </w:pPr>
      <w:r>
        <w:rPr>
          <w:noProof/>
          <w:lang w:eastAsia="en-GB" w:bidi="ar-SA"/>
        </w:rPr>
        <w:lastRenderedPageBreak/>
        <w:drawing>
          <wp:inline distT="0" distB="0" distL="0" distR="0" wp14:anchorId="30A297E7" wp14:editId="3A3C4EC8">
            <wp:extent cx="7128933" cy="242200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67971" cy="2435272"/>
                    </a:xfrm>
                    <a:prstGeom prst="rect">
                      <a:avLst/>
                    </a:prstGeom>
                  </pic:spPr>
                </pic:pic>
              </a:graphicData>
            </a:graphic>
          </wp:inline>
        </w:drawing>
      </w:r>
    </w:p>
    <w:p w14:paraId="1CCE0422" w14:textId="69ECA786" w:rsidR="00F04051" w:rsidRDefault="00F04051" w:rsidP="00F04051">
      <w:pPr>
        <w:spacing w:before="100" w:beforeAutospacing="1" w:after="100" w:afterAutospacing="1" w:line="240" w:lineRule="auto"/>
        <w:jc w:val="center"/>
        <w:rPr>
          <w:lang w:val="en"/>
        </w:rPr>
      </w:pPr>
      <w:r>
        <w:rPr>
          <w:noProof/>
          <w:lang w:eastAsia="en-GB" w:bidi="ar-SA"/>
        </w:rPr>
        <w:drawing>
          <wp:inline distT="0" distB="0" distL="0" distR="0" wp14:anchorId="4BEFA658" wp14:editId="205A5EEB">
            <wp:extent cx="7120467" cy="2418020"/>
            <wp:effectExtent l="0" t="0" r="4445"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73297" cy="2435960"/>
                    </a:xfrm>
                    <a:prstGeom prst="rect">
                      <a:avLst/>
                    </a:prstGeom>
                  </pic:spPr>
                </pic:pic>
              </a:graphicData>
            </a:graphic>
          </wp:inline>
        </w:drawing>
      </w:r>
    </w:p>
    <w:p w14:paraId="0F38EAA9" w14:textId="53C5F5BA" w:rsidR="00922AA8" w:rsidRPr="00EF137C" w:rsidRDefault="00EB609B" w:rsidP="00F04051">
      <w:pPr>
        <w:pStyle w:val="ListParagraph"/>
        <w:ind w:left="0"/>
        <w:jc w:val="center"/>
      </w:pPr>
      <w:bookmarkStart w:id="122" w:name="_Toc507746345"/>
      <w:r w:rsidRPr="00E944AE">
        <w:rPr>
          <w:rFonts w:cstheme="minorBidi"/>
          <w:color w:val="1F497D" w:themeColor="text2"/>
          <w:sz w:val="20"/>
          <w:lang w:bidi="ar-SA"/>
        </w:rPr>
        <w:t xml:space="preserve">Figure </w:t>
      </w:r>
      <w:r w:rsidRPr="005C7A49">
        <w:rPr>
          <w:rFonts w:cstheme="minorBidi"/>
          <w:color w:val="1F497D" w:themeColor="text2"/>
          <w:sz w:val="20"/>
          <w:lang w:bidi="ar-SA"/>
        </w:rPr>
        <w:fldChar w:fldCharType="begin"/>
      </w:r>
      <w:r w:rsidRPr="00E944AE">
        <w:rPr>
          <w:rFonts w:cstheme="minorBidi"/>
          <w:color w:val="1F497D" w:themeColor="text2"/>
          <w:sz w:val="20"/>
          <w:lang w:bidi="ar-SA"/>
        </w:rPr>
        <w:instrText xml:space="preserve"> SEQ Figure \* ARABIC </w:instrText>
      </w:r>
      <w:r w:rsidRPr="005C7A49">
        <w:rPr>
          <w:rFonts w:cstheme="minorBidi"/>
          <w:color w:val="1F497D" w:themeColor="text2"/>
          <w:sz w:val="20"/>
          <w:lang w:bidi="ar-SA"/>
        </w:rPr>
        <w:fldChar w:fldCharType="separate"/>
      </w:r>
      <w:r w:rsidR="00DA381F">
        <w:rPr>
          <w:rFonts w:cstheme="minorBidi"/>
          <w:noProof/>
          <w:color w:val="1F497D" w:themeColor="text2"/>
          <w:sz w:val="20"/>
          <w:lang w:bidi="ar-SA"/>
        </w:rPr>
        <w:t>3</w:t>
      </w:r>
      <w:r w:rsidRPr="005C7A49">
        <w:rPr>
          <w:rFonts w:cstheme="minorBidi"/>
          <w:color w:val="1F497D" w:themeColor="text2"/>
          <w:sz w:val="20"/>
          <w:lang w:bidi="ar-SA"/>
        </w:rPr>
        <w:fldChar w:fldCharType="end"/>
      </w:r>
      <w:r w:rsidRPr="00E944AE">
        <w:rPr>
          <w:rFonts w:cstheme="minorBidi"/>
          <w:color w:val="1F497D" w:themeColor="text2"/>
          <w:sz w:val="20"/>
          <w:lang w:bidi="ar-SA"/>
        </w:rPr>
        <w:t xml:space="preserve">: </w:t>
      </w:r>
      <w:r w:rsidR="00F04051" w:rsidRPr="005C7A49">
        <w:rPr>
          <w:rFonts w:cstheme="minorBidi"/>
          <w:color w:val="1F497D" w:themeColor="text2"/>
          <w:sz w:val="20"/>
          <w:lang w:bidi="ar-SA"/>
        </w:rPr>
        <w:t xml:space="preserve">SONATA </w:t>
      </w:r>
      <w:r w:rsidR="00F04051">
        <w:rPr>
          <w:rFonts w:cstheme="minorBidi"/>
          <w:color w:val="1F497D" w:themeColor="text2"/>
          <w:sz w:val="20"/>
          <w:lang w:bidi="ar-SA"/>
        </w:rPr>
        <w:t>project brochure (</w:t>
      </w:r>
      <w:r w:rsidR="00F04051" w:rsidRPr="00B81905">
        <w:rPr>
          <w:rFonts w:cstheme="minorBidi"/>
          <w:color w:val="1F497D" w:themeColor="text2"/>
          <w:sz w:val="20"/>
          <w:lang w:bidi="ar-SA"/>
        </w:rPr>
        <w:t>triptych</w:t>
      </w:r>
      <w:r w:rsidR="00F04051">
        <w:rPr>
          <w:rFonts w:cstheme="minorBidi"/>
          <w:color w:val="1F497D" w:themeColor="text2"/>
          <w:sz w:val="20"/>
          <w:lang w:bidi="ar-SA"/>
        </w:rPr>
        <w:t>)</w:t>
      </w:r>
      <w:r w:rsidR="00E2215C">
        <w:rPr>
          <w:rFonts w:cstheme="minorBidi"/>
          <w:color w:val="1F497D" w:themeColor="text2"/>
          <w:sz w:val="20"/>
          <w:lang w:bidi="ar-SA"/>
        </w:rPr>
        <w:t xml:space="preserve"> </w:t>
      </w:r>
      <w:r w:rsidR="00E2215C">
        <w:rPr>
          <w:rFonts w:cstheme="minorBidi"/>
          <w:color w:val="1F497D" w:themeColor="text2"/>
          <w:sz w:val="20"/>
          <w:lang w:bidi="ar-SA"/>
        </w:rPr>
        <w:fldChar w:fldCharType="begin"/>
      </w:r>
      <w:r w:rsidR="00E2215C">
        <w:rPr>
          <w:rFonts w:cstheme="minorBidi"/>
          <w:color w:val="1F497D" w:themeColor="text2"/>
          <w:sz w:val="20"/>
          <w:lang w:bidi="ar-SA"/>
        </w:rPr>
        <w:instrText xml:space="preserve"> REF _Ref507675736 \r \h </w:instrText>
      </w:r>
      <w:r w:rsidR="00E2215C">
        <w:rPr>
          <w:rFonts w:cstheme="minorBidi"/>
          <w:color w:val="1F497D" w:themeColor="text2"/>
          <w:sz w:val="20"/>
          <w:lang w:bidi="ar-SA"/>
        </w:rPr>
      </w:r>
      <w:r w:rsidR="00E2215C">
        <w:rPr>
          <w:rFonts w:cstheme="minorBidi"/>
          <w:color w:val="1F497D" w:themeColor="text2"/>
          <w:sz w:val="20"/>
          <w:lang w:bidi="ar-SA"/>
        </w:rPr>
        <w:fldChar w:fldCharType="separate"/>
      </w:r>
      <w:r w:rsidR="00E2215C">
        <w:rPr>
          <w:rFonts w:cstheme="minorBidi"/>
          <w:color w:val="1F497D" w:themeColor="text2"/>
          <w:sz w:val="20"/>
          <w:lang w:bidi="ar-SA"/>
        </w:rPr>
        <w:t>[1]</w:t>
      </w:r>
      <w:bookmarkEnd w:id="122"/>
      <w:r w:rsidR="00E2215C">
        <w:rPr>
          <w:rFonts w:cstheme="minorBidi"/>
          <w:color w:val="1F497D" w:themeColor="text2"/>
          <w:sz w:val="20"/>
          <w:lang w:bidi="ar-SA"/>
        </w:rPr>
        <w:fldChar w:fldCharType="end"/>
      </w:r>
    </w:p>
    <w:p w14:paraId="3AFBC1D3" w14:textId="77777777" w:rsidR="00F04051" w:rsidRDefault="00F04051" w:rsidP="00E2215C">
      <w:pPr>
        <w:spacing w:before="100" w:beforeAutospacing="1" w:after="100" w:afterAutospacing="1" w:line="240" w:lineRule="auto"/>
        <w:jc w:val="center"/>
        <w:rPr>
          <w:rFonts w:cstheme="minorBidi"/>
          <w:color w:val="1F497D" w:themeColor="text2"/>
          <w:sz w:val="20"/>
          <w:lang w:bidi="ar-SA"/>
        </w:rPr>
        <w:sectPr w:rsidR="00F04051" w:rsidSect="00F04051">
          <w:pgSz w:w="16838" w:h="11906" w:orient="landscape" w:code="9"/>
          <w:pgMar w:top="1701" w:right="1412" w:bottom="1701" w:left="1418" w:header="561" w:footer="0" w:gutter="0"/>
          <w:cols w:space="708"/>
          <w:titlePg/>
          <w:docGrid w:linePitch="360"/>
        </w:sectPr>
      </w:pPr>
    </w:p>
    <w:p w14:paraId="69C13459" w14:textId="659EC499" w:rsidR="00436975" w:rsidRDefault="00436975" w:rsidP="00436975">
      <w:pPr>
        <w:pStyle w:val="Heading1"/>
        <w:numPr>
          <w:ilvl w:val="0"/>
          <w:numId w:val="3"/>
        </w:numPr>
        <w:spacing w:after="200" w:line="240" w:lineRule="auto"/>
        <w:ind w:left="432" w:hanging="432"/>
        <w:jc w:val="both"/>
      </w:pPr>
      <w:bookmarkStart w:id="123" w:name="_Toc507763913"/>
      <w:r>
        <w:lastRenderedPageBreak/>
        <w:t>Exploitation and dissemination of the project results</w:t>
      </w:r>
      <w:bookmarkEnd w:id="123"/>
    </w:p>
    <w:p w14:paraId="067916F7" w14:textId="6E72A2EC" w:rsidR="00FB4A92" w:rsidRDefault="00FB4A92" w:rsidP="00AE1EAC">
      <w:pPr>
        <w:spacing w:before="100" w:beforeAutospacing="1" w:after="100" w:afterAutospacing="1" w:line="240" w:lineRule="auto"/>
        <w:jc w:val="both"/>
      </w:pPr>
      <w:r w:rsidRPr="0020341F">
        <w:t>Several have been the channels used by the consortium to create the widest impact possible with the project results.</w:t>
      </w:r>
    </w:p>
    <w:p w14:paraId="16E45CC4" w14:textId="51C79AED" w:rsidR="00E828D4" w:rsidRDefault="00E828D4" w:rsidP="00E828D4">
      <w:pPr>
        <w:spacing w:before="100" w:beforeAutospacing="1" w:after="100" w:afterAutospacing="1" w:line="240" w:lineRule="auto"/>
        <w:jc w:val="center"/>
      </w:pPr>
      <w:r>
        <w:rPr>
          <w:noProof/>
          <w:lang w:eastAsia="en-GB" w:bidi="ar-SA"/>
        </w:rPr>
        <w:drawing>
          <wp:inline distT="0" distB="0" distL="0" distR="0" wp14:anchorId="718F5A20" wp14:editId="4A12759A">
            <wp:extent cx="3132667" cy="259526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1577" cy="2602645"/>
                    </a:xfrm>
                    <a:prstGeom prst="rect">
                      <a:avLst/>
                    </a:prstGeom>
                    <a:noFill/>
                  </pic:spPr>
                </pic:pic>
              </a:graphicData>
            </a:graphic>
          </wp:inline>
        </w:drawing>
      </w:r>
    </w:p>
    <w:p w14:paraId="2CB0A9B6" w14:textId="565F7D50" w:rsidR="00E828D4" w:rsidRPr="00EF137C" w:rsidRDefault="00E828D4" w:rsidP="00E828D4">
      <w:pPr>
        <w:pStyle w:val="ListParagraph"/>
        <w:ind w:left="0"/>
        <w:jc w:val="center"/>
      </w:pPr>
      <w:bookmarkStart w:id="124" w:name="_Toc507746346"/>
      <w:r w:rsidRPr="00E944AE">
        <w:rPr>
          <w:rFonts w:cstheme="minorBidi"/>
          <w:color w:val="1F497D" w:themeColor="text2"/>
          <w:sz w:val="20"/>
          <w:lang w:bidi="ar-SA"/>
        </w:rPr>
        <w:t xml:space="preserve">Figure </w:t>
      </w:r>
      <w:r w:rsidRPr="005C7A49">
        <w:rPr>
          <w:rFonts w:cstheme="minorBidi"/>
          <w:color w:val="1F497D" w:themeColor="text2"/>
          <w:sz w:val="20"/>
          <w:lang w:bidi="ar-SA"/>
        </w:rPr>
        <w:fldChar w:fldCharType="begin"/>
      </w:r>
      <w:r w:rsidRPr="00E944AE">
        <w:rPr>
          <w:rFonts w:cstheme="minorBidi"/>
          <w:color w:val="1F497D" w:themeColor="text2"/>
          <w:sz w:val="20"/>
          <w:lang w:bidi="ar-SA"/>
        </w:rPr>
        <w:instrText xml:space="preserve"> SEQ Figure \* ARABIC </w:instrText>
      </w:r>
      <w:r w:rsidRPr="005C7A49">
        <w:rPr>
          <w:rFonts w:cstheme="minorBidi"/>
          <w:color w:val="1F497D" w:themeColor="text2"/>
          <w:sz w:val="20"/>
          <w:lang w:bidi="ar-SA"/>
        </w:rPr>
        <w:fldChar w:fldCharType="separate"/>
      </w:r>
      <w:r w:rsidR="00DA381F">
        <w:rPr>
          <w:rFonts w:cstheme="minorBidi"/>
          <w:noProof/>
          <w:color w:val="1F497D" w:themeColor="text2"/>
          <w:sz w:val="20"/>
          <w:lang w:bidi="ar-SA"/>
        </w:rPr>
        <w:t>4</w:t>
      </w:r>
      <w:r w:rsidRPr="005C7A49">
        <w:rPr>
          <w:rFonts w:cstheme="minorBidi"/>
          <w:color w:val="1F497D" w:themeColor="text2"/>
          <w:sz w:val="20"/>
          <w:lang w:bidi="ar-SA"/>
        </w:rPr>
        <w:fldChar w:fldCharType="end"/>
      </w:r>
      <w:r w:rsidRPr="00E944AE">
        <w:rPr>
          <w:rFonts w:cstheme="minorBidi"/>
          <w:color w:val="1F497D" w:themeColor="text2"/>
          <w:sz w:val="20"/>
          <w:lang w:bidi="ar-SA"/>
        </w:rPr>
        <w:t xml:space="preserve">: </w:t>
      </w:r>
      <w:r w:rsidRPr="00E828D4">
        <w:rPr>
          <w:rFonts w:cstheme="minorBidi"/>
          <w:color w:val="1F497D" w:themeColor="text2"/>
          <w:sz w:val="20"/>
          <w:lang w:bidi="ar-SA"/>
        </w:rPr>
        <w:t>SONATA Impact pillars</w:t>
      </w:r>
      <w:bookmarkEnd w:id="124"/>
    </w:p>
    <w:p w14:paraId="7FC0D16E" w14:textId="4234673F" w:rsidR="00AE1EAC" w:rsidRDefault="00FB4A92" w:rsidP="00AE1EAC">
      <w:pPr>
        <w:spacing w:before="100" w:beforeAutospacing="1" w:after="100" w:afterAutospacing="1" w:line="240" w:lineRule="auto"/>
        <w:jc w:val="both"/>
      </w:pPr>
      <w:r w:rsidRPr="0020341F">
        <w:t>An essential pillar has been the open source strategy adopted by the project with the intention of maximising the uptake and the use of the project´s results.</w:t>
      </w:r>
      <w:r>
        <w:t xml:space="preserve"> </w:t>
      </w:r>
      <w:r w:rsidR="00AE1EAC" w:rsidRPr="0020341F">
        <w:t>SONATA is an open source project. Its source code is published under Apache v2.0 licence, in a public GitHub repository</w:t>
      </w:r>
      <w:r w:rsidR="005462EB">
        <w:t xml:space="preserve"> </w:t>
      </w:r>
      <w:r w:rsidR="005462EB">
        <w:fldChar w:fldCharType="begin"/>
      </w:r>
      <w:r w:rsidR="005462EB">
        <w:instrText xml:space="preserve"> REF _Ref507676504 \r \h </w:instrText>
      </w:r>
      <w:r w:rsidR="005462EB">
        <w:fldChar w:fldCharType="separate"/>
      </w:r>
      <w:r w:rsidR="005462EB">
        <w:t>[2]</w:t>
      </w:r>
      <w:r w:rsidR="005462EB">
        <w:fldChar w:fldCharType="end"/>
      </w:r>
      <w:r w:rsidR="00AE1EAC" w:rsidRPr="0020341F">
        <w:t>, freely available for download and ready to be installed with full rights for adoption, modification and distribution. SONATA 3.1, the latest release, includes all the software components developed during the time frame of the project. Access to the current code release and related technical documentation, included a quick guide about how to install and to use the platform, is available on the project website</w:t>
      </w:r>
      <w:r w:rsidR="00985922">
        <w:t xml:space="preserve"> </w:t>
      </w:r>
      <w:r w:rsidR="00985922">
        <w:fldChar w:fldCharType="begin"/>
      </w:r>
      <w:r w:rsidR="00985922">
        <w:instrText xml:space="preserve"> REF _Ref507676652 \r \h </w:instrText>
      </w:r>
      <w:r w:rsidR="00985922">
        <w:fldChar w:fldCharType="separate"/>
      </w:r>
      <w:r w:rsidR="00985922">
        <w:t>[3]</w:t>
      </w:r>
      <w:r w:rsidR="00985922">
        <w:fldChar w:fldCharType="end"/>
      </w:r>
      <w:r w:rsidR="00985922">
        <w:t>.</w:t>
      </w:r>
      <w:r>
        <w:t xml:space="preserve"> </w:t>
      </w:r>
    </w:p>
    <w:p w14:paraId="42349FE3" w14:textId="1850C6CA" w:rsidR="00E828D4" w:rsidRDefault="00E828D4" w:rsidP="00E828D4">
      <w:pPr>
        <w:spacing w:before="100" w:beforeAutospacing="1" w:after="100" w:afterAutospacing="1" w:line="240" w:lineRule="auto"/>
        <w:jc w:val="center"/>
      </w:pPr>
      <w:r>
        <w:rPr>
          <w:noProof/>
          <w:lang w:eastAsia="en-GB" w:bidi="ar-SA"/>
        </w:rPr>
        <w:drawing>
          <wp:inline distT="0" distB="0" distL="0" distR="0" wp14:anchorId="6DE6EB6D" wp14:editId="03F2B436">
            <wp:extent cx="1947333" cy="2722450"/>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964005" cy="2745758"/>
                    </a:xfrm>
                    <a:prstGeom prst="rect">
                      <a:avLst/>
                    </a:prstGeom>
                  </pic:spPr>
                </pic:pic>
              </a:graphicData>
            </a:graphic>
          </wp:inline>
        </w:drawing>
      </w:r>
    </w:p>
    <w:p w14:paraId="100B11D9" w14:textId="05F9CEFA" w:rsidR="00E828D4" w:rsidRDefault="00E828D4" w:rsidP="00B7290E">
      <w:pPr>
        <w:spacing w:before="100" w:beforeAutospacing="1" w:after="100" w:afterAutospacing="1" w:line="240" w:lineRule="auto"/>
        <w:jc w:val="center"/>
        <w:rPr>
          <w:rFonts w:cstheme="minorBidi"/>
          <w:color w:val="1F497D" w:themeColor="text2"/>
          <w:sz w:val="20"/>
          <w:lang w:bidi="ar-SA"/>
        </w:rPr>
      </w:pPr>
      <w:bookmarkStart w:id="125" w:name="_Toc507746347"/>
      <w:r w:rsidRPr="00BB28DD">
        <w:rPr>
          <w:rFonts w:cstheme="minorBidi"/>
          <w:color w:val="1F497D" w:themeColor="text2"/>
          <w:sz w:val="20"/>
          <w:lang w:bidi="ar-SA"/>
        </w:rPr>
        <w:t xml:space="preserve">Figure </w:t>
      </w:r>
      <w:r w:rsidRPr="00BB28DD">
        <w:rPr>
          <w:rFonts w:cstheme="minorBidi"/>
          <w:color w:val="1F497D" w:themeColor="text2"/>
          <w:sz w:val="20"/>
          <w:lang w:bidi="ar-SA"/>
        </w:rPr>
        <w:fldChar w:fldCharType="begin"/>
      </w:r>
      <w:r w:rsidRPr="00BB28DD">
        <w:rPr>
          <w:rFonts w:cstheme="minorBidi"/>
          <w:color w:val="1F497D" w:themeColor="text2"/>
          <w:sz w:val="20"/>
          <w:lang w:bidi="ar-SA"/>
        </w:rPr>
        <w:instrText xml:space="preserve"> SEQ Figure \* ARABIC </w:instrText>
      </w:r>
      <w:r w:rsidRPr="00BB28DD">
        <w:rPr>
          <w:rFonts w:cstheme="minorBidi"/>
          <w:color w:val="1F497D" w:themeColor="text2"/>
          <w:sz w:val="20"/>
          <w:lang w:bidi="ar-SA"/>
        </w:rPr>
        <w:fldChar w:fldCharType="separate"/>
      </w:r>
      <w:r w:rsidR="00DA381F">
        <w:rPr>
          <w:rFonts w:cstheme="minorBidi"/>
          <w:noProof/>
          <w:color w:val="1F497D" w:themeColor="text2"/>
          <w:sz w:val="20"/>
          <w:lang w:bidi="ar-SA"/>
        </w:rPr>
        <w:t>5</w:t>
      </w:r>
      <w:r w:rsidRPr="00BB28DD">
        <w:rPr>
          <w:rFonts w:cstheme="minorBidi"/>
          <w:color w:val="1F497D" w:themeColor="text2"/>
          <w:sz w:val="20"/>
          <w:lang w:bidi="ar-SA"/>
        </w:rPr>
        <w:fldChar w:fldCharType="end"/>
      </w:r>
      <w:r>
        <w:rPr>
          <w:rFonts w:cstheme="minorBidi"/>
          <w:color w:val="1F497D" w:themeColor="text2"/>
          <w:sz w:val="20"/>
          <w:lang w:bidi="ar-SA"/>
        </w:rPr>
        <w:t>: SONATA 3.0 guide of use</w:t>
      </w:r>
      <w:bookmarkEnd w:id="125"/>
    </w:p>
    <w:p w14:paraId="71A5B74C" w14:textId="77777777" w:rsidR="008A4D76" w:rsidRDefault="008A4D76" w:rsidP="008A4D76">
      <w:pPr>
        <w:spacing w:before="100" w:beforeAutospacing="1" w:after="100" w:afterAutospacing="1" w:line="240" w:lineRule="auto"/>
        <w:jc w:val="both"/>
      </w:pPr>
      <w:r w:rsidRPr="0020341F">
        <w:lastRenderedPageBreak/>
        <w:t xml:space="preserve">Apart from SONATA´s automated installation process, the project follows the best practices of open source software development, quality assurance and testing in order to produce reliable, stable and high quality code. </w:t>
      </w:r>
    </w:p>
    <w:p w14:paraId="6D359E2D" w14:textId="419022E8" w:rsidR="00AE1EAC" w:rsidRDefault="00AE1EAC" w:rsidP="00AE1EAC">
      <w:pPr>
        <w:spacing w:before="100" w:beforeAutospacing="1" w:after="100" w:afterAutospacing="1" w:line="240" w:lineRule="auto"/>
        <w:jc w:val="both"/>
      </w:pPr>
      <w:r w:rsidRPr="0020341F">
        <w:t>To create the widest impact possible with this open source approach, SONATA partners have actively engaged and collaborated with the key open source communities to the project</w:t>
      </w:r>
      <w:r w:rsidR="00475581">
        <w:t>, such as OSM or OpenStack</w:t>
      </w:r>
      <w:r w:rsidRPr="0020341F">
        <w:t xml:space="preserve">. Fortunately, this bore fruit, with the adoption of the SONATA's emulator as part of the OSM Release THREE and our service validation tool planned for inclusion in the next OSM release, OSM Release FOUR. For the SONATA emulator contribution, Manuel Peuster, from Paderborn University, received the "ETSI outstanding technical contributor award". </w:t>
      </w:r>
    </w:p>
    <w:p w14:paraId="605C5DC2" w14:textId="405E7FD0" w:rsidR="00B7290E" w:rsidRDefault="00B7290E" w:rsidP="00B7290E">
      <w:pPr>
        <w:spacing w:before="100" w:beforeAutospacing="1" w:after="100" w:afterAutospacing="1" w:line="240" w:lineRule="auto"/>
        <w:jc w:val="center"/>
      </w:pPr>
      <w:r>
        <w:rPr>
          <w:noProof/>
          <w:lang w:eastAsia="en-GB" w:bidi="ar-SA"/>
        </w:rPr>
        <w:drawing>
          <wp:inline distT="0" distB="0" distL="0" distR="0" wp14:anchorId="6E80B090" wp14:editId="24487C17">
            <wp:extent cx="3572933" cy="2679699"/>
            <wp:effectExtent l="0" t="0" r="8890" b="6985"/>
            <wp:docPr id="46" name="Picture 46" descr="C:\Sonia\ATOS\SONATA\WP7\Dissemination\material\osm re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Sonia\ATOS\SONATA\WP7\Dissemination\material\osm rel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79631" cy="2684722"/>
                    </a:xfrm>
                    <a:prstGeom prst="rect">
                      <a:avLst/>
                    </a:prstGeom>
                    <a:noFill/>
                    <a:ln>
                      <a:noFill/>
                    </a:ln>
                  </pic:spPr>
                </pic:pic>
              </a:graphicData>
            </a:graphic>
          </wp:inline>
        </w:drawing>
      </w:r>
    </w:p>
    <w:p w14:paraId="5F3ECD86" w14:textId="0D106949" w:rsidR="00B7290E" w:rsidRDefault="00B7290E" w:rsidP="00B7290E">
      <w:pPr>
        <w:spacing w:before="100" w:beforeAutospacing="1" w:after="100" w:afterAutospacing="1" w:line="240" w:lineRule="auto"/>
        <w:jc w:val="center"/>
        <w:rPr>
          <w:rFonts w:cstheme="minorBidi"/>
          <w:color w:val="1F497D" w:themeColor="text2"/>
          <w:sz w:val="20"/>
          <w:lang w:bidi="ar-SA"/>
        </w:rPr>
      </w:pPr>
      <w:bookmarkStart w:id="126" w:name="_Toc507746348"/>
      <w:r w:rsidRPr="00BB28DD">
        <w:rPr>
          <w:rFonts w:cstheme="minorBidi"/>
          <w:color w:val="1F497D" w:themeColor="text2"/>
          <w:sz w:val="20"/>
          <w:lang w:bidi="ar-SA"/>
        </w:rPr>
        <w:t xml:space="preserve">Figure </w:t>
      </w:r>
      <w:r w:rsidRPr="00BB28DD">
        <w:rPr>
          <w:rFonts w:cstheme="minorBidi"/>
          <w:color w:val="1F497D" w:themeColor="text2"/>
          <w:sz w:val="20"/>
          <w:lang w:bidi="ar-SA"/>
        </w:rPr>
        <w:fldChar w:fldCharType="begin"/>
      </w:r>
      <w:r w:rsidRPr="00BB28DD">
        <w:rPr>
          <w:rFonts w:cstheme="minorBidi"/>
          <w:color w:val="1F497D" w:themeColor="text2"/>
          <w:sz w:val="20"/>
          <w:lang w:bidi="ar-SA"/>
        </w:rPr>
        <w:instrText xml:space="preserve"> SEQ Figure \* ARABIC </w:instrText>
      </w:r>
      <w:r w:rsidRPr="00BB28DD">
        <w:rPr>
          <w:rFonts w:cstheme="minorBidi"/>
          <w:color w:val="1F497D" w:themeColor="text2"/>
          <w:sz w:val="20"/>
          <w:lang w:bidi="ar-SA"/>
        </w:rPr>
        <w:fldChar w:fldCharType="separate"/>
      </w:r>
      <w:r w:rsidR="00DA381F">
        <w:rPr>
          <w:rFonts w:cstheme="minorBidi"/>
          <w:noProof/>
          <w:color w:val="1F497D" w:themeColor="text2"/>
          <w:sz w:val="20"/>
          <w:lang w:bidi="ar-SA"/>
        </w:rPr>
        <w:t>6</w:t>
      </w:r>
      <w:r w:rsidRPr="00BB28DD">
        <w:rPr>
          <w:rFonts w:cstheme="minorBidi"/>
          <w:color w:val="1F497D" w:themeColor="text2"/>
          <w:sz w:val="20"/>
          <w:lang w:bidi="ar-SA"/>
        </w:rPr>
        <w:fldChar w:fldCharType="end"/>
      </w:r>
      <w:r>
        <w:rPr>
          <w:rFonts w:cstheme="minorBidi"/>
          <w:color w:val="1F497D" w:themeColor="text2"/>
          <w:sz w:val="20"/>
          <w:lang w:bidi="ar-SA"/>
        </w:rPr>
        <w:t xml:space="preserve">: </w:t>
      </w:r>
      <w:r w:rsidRPr="00B7290E">
        <w:rPr>
          <w:rFonts w:cstheme="minorBidi"/>
          <w:color w:val="1F497D" w:themeColor="text2"/>
          <w:sz w:val="20"/>
          <w:lang w:bidi="ar-SA"/>
        </w:rPr>
        <w:t>ETSI outstanding technical contributor award</w:t>
      </w:r>
      <w:bookmarkEnd w:id="126"/>
    </w:p>
    <w:p w14:paraId="15862F4E" w14:textId="48F99F4C" w:rsidR="00AE1EAC" w:rsidRPr="0020341F" w:rsidRDefault="00475581" w:rsidP="00AE1EAC">
      <w:pPr>
        <w:spacing w:before="100" w:beforeAutospacing="1" w:after="100" w:afterAutospacing="1" w:line="240" w:lineRule="auto"/>
        <w:jc w:val="both"/>
      </w:pPr>
      <w:r>
        <w:t>Regarding s</w:t>
      </w:r>
      <w:r w:rsidR="00AE1EAC" w:rsidRPr="0020341F">
        <w:t>tandar</w:t>
      </w:r>
      <w:r>
        <w:t>d</w:t>
      </w:r>
      <w:r w:rsidR="00AE1EAC" w:rsidRPr="0020341F">
        <w:t>isation, where the project contributions were also essential in order to maximize impact, the project identified three main standardization targets</w:t>
      </w:r>
      <w:r>
        <w:t xml:space="preserve"> ETSI NFV, IETF </w:t>
      </w:r>
      <w:r w:rsidR="00186DD8">
        <w:t>(</w:t>
      </w:r>
      <w:r w:rsidR="00186DD8" w:rsidRPr="009534DA">
        <w:rPr>
          <w:color w:val="000000" w:themeColor="text1"/>
        </w:rPr>
        <w:t>Internet Engineering Task Force</w:t>
      </w:r>
      <w:r w:rsidR="00186DD8">
        <w:rPr>
          <w:color w:val="000000" w:themeColor="text1"/>
        </w:rPr>
        <w:t>)</w:t>
      </w:r>
      <w:r w:rsidR="00186DD8">
        <w:t xml:space="preserve"> </w:t>
      </w:r>
      <w:r>
        <w:t>and ITU-T</w:t>
      </w:r>
      <w:r w:rsidR="00AE1EAC" w:rsidRPr="0020341F">
        <w:t xml:space="preserve"> </w:t>
      </w:r>
      <w:r w:rsidR="00186DD8">
        <w:t>(</w:t>
      </w:r>
      <w:r w:rsidR="00186DD8" w:rsidRPr="009534DA">
        <w:rPr>
          <w:color w:val="000000" w:themeColor="text1"/>
        </w:rPr>
        <w:t>ITU Telecommunication Standardization Sector</w:t>
      </w:r>
      <w:r w:rsidR="00186DD8">
        <w:rPr>
          <w:color w:val="000000" w:themeColor="text1"/>
        </w:rPr>
        <w:t>)</w:t>
      </w:r>
      <w:r w:rsidR="00186DD8" w:rsidRPr="0020341F">
        <w:t xml:space="preserve"> </w:t>
      </w:r>
      <w:r w:rsidR="00186DD8">
        <w:t xml:space="preserve">  </w:t>
      </w:r>
      <w:r w:rsidR="00AE1EAC" w:rsidRPr="0020341F">
        <w:t xml:space="preserve">and focused its contributions on them. It has been during these last months when this work has been translated into final results, as well as in mature drafts. In addition, the project has been instrumental in the establishment of a new initiative within ETSI, the </w:t>
      </w:r>
      <w:r w:rsidR="00D32D1A" w:rsidRPr="009534DA">
        <w:rPr>
          <w:color w:val="000000" w:themeColor="text1"/>
        </w:rPr>
        <w:t>Zero-touch Service Management Industry Specification Group</w:t>
      </w:r>
      <w:r w:rsidR="00D32D1A">
        <w:t xml:space="preserve"> (</w:t>
      </w:r>
      <w:r w:rsidR="00AE1EAC" w:rsidRPr="0020341F">
        <w:t>ZSM ISG</w:t>
      </w:r>
      <w:r w:rsidR="00D32D1A">
        <w:t>)</w:t>
      </w:r>
      <w:r w:rsidR="00AE1EAC" w:rsidRPr="0020341F">
        <w:t xml:space="preserve">. </w:t>
      </w:r>
    </w:p>
    <w:p w14:paraId="199CBD2D" w14:textId="6020E8B8" w:rsidR="00AE1EAC" w:rsidRPr="00475581" w:rsidRDefault="00AE1EAC" w:rsidP="00AE1EAC">
      <w:pPr>
        <w:spacing w:before="100" w:beforeAutospacing="1" w:after="100" w:afterAutospacing="1" w:line="240" w:lineRule="auto"/>
        <w:jc w:val="both"/>
      </w:pPr>
      <w:r w:rsidRPr="00475581">
        <w:t>The project activity in relation to 5G PPP collaboration has been also important, with our leadership in the Software Networks WG and active participation in three other WGs</w:t>
      </w:r>
      <w:r w:rsidR="00475581" w:rsidRPr="00475581">
        <w:t xml:space="preserve">, </w:t>
      </w:r>
      <w:r w:rsidR="00475581">
        <w:t>the Architecture, Network management and Security ones</w:t>
      </w:r>
      <w:r w:rsidRPr="00475581">
        <w:t xml:space="preserve">. Regarding collaboration with other phase 1 projects, one of our main achievements is the SONATA/5GEX joint pilot, which is a unique example of close integration of the results from two H2020 projects. It is important also to highlight the consortium liaison with the recently started 5GPPP phase 2 projects in order to support them in their decision for using a particular service development and/or orchestration platform and build on top. This effort has already had some results, with the 5GTANGO project adoption of the SONATA platform and some other projects, such as 5Gcity, 5G-Picture, NRG-5, 5Gmedia, 5G-Transformer, </w:t>
      </w:r>
      <w:proofErr w:type="spellStart"/>
      <w:r w:rsidRPr="00475581">
        <w:t>NGPaas</w:t>
      </w:r>
      <w:proofErr w:type="spellEnd"/>
      <w:r w:rsidRPr="00475581">
        <w:t>, METRO-HAUL and even the SHIELD project, exploring our platform and its potential uptake.</w:t>
      </w:r>
    </w:p>
    <w:p w14:paraId="5397A149" w14:textId="09EAC578" w:rsidR="004536BD" w:rsidRDefault="00AE1EAC" w:rsidP="00AE1EAC">
      <w:pPr>
        <w:spacing w:before="100" w:beforeAutospacing="1" w:after="100" w:afterAutospacing="1" w:line="240" w:lineRule="auto"/>
        <w:jc w:val="both"/>
      </w:pPr>
      <w:r w:rsidRPr="00475581">
        <w:lastRenderedPageBreak/>
        <w:t xml:space="preserve">In addition, an intensive communication and dissemination campaign was carried out by all partners accomplishing with success its general purpose, aimed at ensuring wide impact of SONATA outcomes in the most relevant communities. </w:t>
      </w:r>
      <w:r w:rsidR="00326DA5" w:rsidRPr="00A12A26">
        <w:t xml:space="preserve">The presence of the project </w:t>
      </w:r>
      <w:r w:rsidR="00326DA5">
        <w:t>o</w:t>
      </w:r>
      <w:r w:rsidR="00326DA5" w:rsidRPr="00A12A26">
        <w:t xml:space="preserve">n the </w:t>
      </w:r>
      <w:r w:rsidR="00326DA5">
        <w:t>I</w:t>
      </w:r>
      <w:r w:rsidR="00326DA5" w:rsidRPr="00A12A26">
        <w:t xml:space="preserve">nternet </w:t>
      </w:r>
      <w:r w:rsidR="00326DA5">
        <w:t xml:space="preserve">via its </w:t>
      </w:r>
      <w:r w:rsidR="00475581">
        <w:t xml:space="preserve">website </w:t>
      </w:r>
      <w:r w:rsidR="00475581">
        <w:fldChar w:fldCharType="begin"/>
      </w:r>
      <w:r w:rsidR="00475581">
        <w:instrText xml:space="preserve"> REF _Ref507676652 \r \h </w:instrText>
      </w:r>
      <w:r w:rsidR="00475581">
        <w:fldChar w:fldCharType="separate"/>
      </w:r>
      <w:r w:rsidR="00475581">
        <w:t>[3]</w:t>
      </w:r>
      <w:r w:rsidR="00475581">
        <w:fldChar w:fldCharType="end"/>
      </w:r>
      <w:r w:rsidR="00475581">
        <w:t xml:space="preserve"> </w:t>
      </w:r>
      <w:r w:rsidR="00326DA5">
        <w:t xml:space="preserve">and </w:t>
      </w:r>
      <w:r w:rsidR="00326DA5" w:rsidRPr="00A12A26">
        <w:t>social media channels</w:t>
      </w:r>
      <w:r w:rsidR="00326DA5">
        <w:t xml:space="preserve"> twitter</w:t>
      </w:r>
      <w:r w:rsidR="00B7290E">
        <w:t xml:space="preserve"> </w:t>
      </w:r>
      <w:r w:rsidR="00B7290E">
        <w:fldChar w:fldCharType="begin"/>
      </w:r>
      <w:r w:rsidR="00B7290E">
        <w:instrText xml:space="preserve"> REF _Ref485976149 \r \h </w:instrText>
      </w:r>
      <w:r w:rsidR="00B7290E">
        <w:fldChar w:fldCharType="separate"/>
      </w:r>
      <w:r w:rsidR="00B7290E">
        <w:t>[4]</w:t>
      </w:r>
      <w:r w:rsidR="00B7290E">
        <w:fldChar w:fldCharType="end"/>
      </w:r>
      <w:r w:rsidR="00326DA5">
        <w:t xml:space="preserve">, </w:t>
      </w:r>
      <w:r w:rsidR="00326DA5" w:rsidRPr="00326DA5">
        <w:t>LinkedIn</w:t>
      </w:r>
      <w:r w:rsidR="00B7290E">
        <w:t xml:space="preserve"> </w:t>
      </w:r>
      <w:r w:rsidR="00B7290E">
        <w:fldChar w:fldCharType="begin"/>
      </w:r>
      <w:r w:rsidR="00B7290E">
        <w:instrText xml:space="preserve"> REF _Ref486244192 \r \h </w:instrText>
      </w:r>
      <w:r w:rsidR="00B7290E">
        <w:fldChar w:fldCharType="separate"/>
      </w:r>
      <w:r w:rsidR="00B7290E">
        <w:t>[5]</w:t>
      </w:r>
      <w:r w:rsidR="00B7290E">
        <w:fldChar w:fldCharType="end"/>
      </w:r>
      <w:r w:rsidR="00B7290E">
        <w:t xml:space="preserve">, </w:t>
      </w:r>
      <w:proofErr w:type="spellStart"/>
      <w:r w:rsidR="00B7290E">
        <w:t>ResearchGate</w:t>
      </w:r>
      <w:proofErr w:type="spellEnd"/>
      <w:r w:rsidR="00B7290E">
        <w:t xml:space="preserve"> </w:t>
      </w:r>
      <w:r w:rsidR="00B7290E">
        <w:fldChar w:fldCharType="begin"/>
      </w:r>
      <w:r w:rsidR="00B7290E">
        <w:instrText xml:space="preserve"> REF _Ref486244556 \r \h </w:instrText>
      </w:r>
      <w:r w:rsidR="00B7290E">
        <w:fldChar w:fldCharType="separate"/>
      </w:r>
      <w:r w:rsidR="00B7290E">
        <w:t>[6]</w:t>
      </w:r>
      <w:r w:rsidR="00B7290E">
        <w:fldChar w:fldCharType="end"/>
      </w:r>
      <w:r w:rsidR="00326DA5">
        <w:t xml:space="preserve"> and YouTube </w:t>
      </w:r>
      <w:r w:rsidR="00B7290E">
        <w:fldChar w:fldCharType="begin"/>
      </w:r>
      <w:r w:rsidR="00B7290E">
        <w:instrText xml:space="preserve"> REF _Ref500773737 \r \h </w:instrText>
      </w:r>
      <w:r w:rsidR="00B7290E">
        <w:fldChar w:fldCharType="separate"/>
      </w:r>
      <w:r w:rsidR="00B7290E">
        <w:t>[7]</w:t>
      </w:r>
      <w:r w:rsidR="00B7290E">
        <w:fldChar w:fldCharType="end"/>
      </w:r>
      <w:r w:rsidR="00B7290E">
        <w:t xml:space="preserve"> </w:t>
      </w:r>
      <w:r w:rsidR="00326DA5">
        <w:t xml:space="preserve">was intensive. Another important </w:t>
      </w:r>
      <w:r w:rsidRPr="00475581">
        <w:t>comm</w:t>
      </w:r>
      <w:r w:rsidR="00326DA5">
        <w:t>unication/dissemination channel</w:t>
      </w:r>
      <w:r w:rsidRPr="00475581">
        <w:t xml:space="preserve"> </w:t>
      </w:r>
      <w:r w:rsidR="00326DA5">
        <w:t>for the project has</w:t>
      </w:r>
      <w:r w:rsidRPr="00475581">
        <w:t xml:space="preserve"> been the project publications</w:t>
      </w:r>
      <w:r w:rsidR="00B7290E">
        <w:t xml:space="preserve"> </w:t>
      </w:r>
      <w:r w:rsidR="00B7290E">
        <w:fldChar w:fldCharType="begin"/>
      </w:r>
      <w:r w:rsidR="00B7290E">
        <w:instrText xml:space="preserve"> REF _Ref507682712 \r \h </w:instrText>
      </w:r>
      <w:r w:rsidR="00B7290E">
        <w:fldChar w:fldCharType="separate"/>
      </w:r>
      <w:r w:rsidR="00B7290E">
        <w:t>[8]</w:t>
      </w:r>
      <w:r w:rsidR="00B7290E">
        <w:fldChar w:fldCharType="end"/>
      </w:r>
      <w:r w:rsidR="00B7290E">
        <w:t>,</w:t>
      </w:r>
      <w:r w:rsidRPr="00475581">
        <w:t xml:space="preserve"> but also events</w:t>
      </w:r>
      <w:r w:rsidR="00B7290E">
        <w:t>,</w:t>
      </w:r>
      <w:r w:rsidRPr="00475581">
        <w:t xml:space="preserve"> with SON</w:t>
      </w:r>
      <w:r w:rsidR="0025329A">
        <w:t>A</w:t>
      </w:r>
      <w:r w:rsidRPr="00475581">
        <w:t xml:space="preserve">TA participation in more than 50 events, international conferences and workshops, leaving tracks on different countries all over the world. </w:t>
      </w:r>
    </w:p>
    <w:p w14:paraId="123BC3A3" w14:textId="643A192C" w:rsidR="004536BD" w:rsidRDefault="004536BD" w:rsidP="004536BD">
      <w:pPr>
        <w:spacing w:before="100" w:beforeAutospacing="1" w:after="100" w:afterAutospacing="1" w:line="240" w:lineRule="auto"/>
        <w:jc w:val="center"/>
      </w:pPr>
      <w:r>
        <w:rPr>
          <w:noProof/>
          <w:lang w:eastAsia="en-GB" w:bidi="ar-SA"/>
        </w:rPr>
        <w:drawing>
          <wp:inline distT="0" distB="0" distL="0" distR="0" wp14:anchorId="0FA6E0D3" wp14:editId="6AFC9EAD">
            <wp:extent cx="4309533" cy="286154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15387" cy="2865436"/>
                    </a:xfrm>
                    <a:prstGeom prst="rect">
                      <a:avLst/>
                    </a:prstGeom>
                    <a:noFill/>
                  </pic:spPr>
                </pic:pic>
              </a:graphicData>
            </a:graphic>
          </wp:inline>
        </w:drawing>
      </w:r>
    </w:p>
    <w:p w14:paraId="11E93FE4" w14:textId="52001582" w:rsidR="004536BD" w:rsidRDefault="004536BD" w:rsidP="004536BD">
      <w:pPr>
        <w:jc w:val="center"/>
      </w:pPr>
      <w:bookmarkStart w:id="127" w:name="_Toc507746349"/>
      <w:r w:rsidRPr="005C7A49">
        <w:rPr>
          <w:rFonts w:cstheme="minorBidi"/>
          <w:color w:val="1F497D" w:themeColor="text2"/>
          <w:sz w:val="20"/>
          <w:lang w:bidi="ar-SA"/>
        </w:rPr>
        <w:t xml:space="preserve">Figure </w:t>
      </w:r>
      <w:r w:rsidRPr="005C7A49">
        <w:rPr>
          <w:rFonts w:cstheme="minorBidi"/>
          <w:color w:val="1F497D" w:themeColor="text2"/>
          <w:sz w:val="20"/>
          <w:lang w:bidi="ar-SA"/>
        </w:rPr>
        <w:fldChar w:fldCharType="begin"/>
      </w:r>
      <w:r w:rsidRPr="005C7A49">
        <w:rPr>
          <w:rFonts w:cstheme="minorBidi"/>
          <w:color w:val="1F497D" w:themeColor="text2"/>
          <w:sz w:val="20"/>
          <w:lang w:bidi="ar-SA"/>
        </w:rPr>
        <w:instrText xml:space="preserve"> SEQ Figure \* ARABIC </w:instrText>
      </w:r>
      <w:r w:rsidRPr="005C7A49">
        <w:rPr>
          <w:rFonts w:cstheme="minorBidi"/>
          <w:color w:val="1F497D" w:themeColor="text2"/>
          <w:sz w:val="20"/>
          <w:lang w:bidi="ar-SA"/>
        </w:rPr>
        <w:fldChar w:fldCharType="separate"/>
      </w:r>
      <w:r w:rsidR="00DA381F">
        <w:rPr>
          <w:rFonts w:cstheme="minorBidi"/>
          <w:noProof/>
          <w:color w:val="1F497D" w:themeColor="text2"/>
          <w:sz w:val="20"/>
          <w:lang w:bidi="ar-SA"/>
        </w:rPr>
        <w:t>7</w:t>
      </w:r>
      <w:r w:rsidRPr="005C7A49">
        <w:rPr>
          <w:rFonts w:cstheme="minorBidi"/>
          <w:color w:val="1F497D" w:themeColor="text2"/>
          <w:sz w:val="20"/>
          <w:lang w:bidi="ar-SA"/>
        </w:rPr>
        <w:fldChar w:fldCharType="end"/>
      </w:r>
      <w:r w:rsidRPr="005C7A49">
        <w:rPr>
          <w:rFonts w:cstheme="minorBidi"/>
          <w:color w:val="1F497D" w:themeColor="text2"/>
          <w:sz w:val="20"/>
          <w:lang w:bidi="ar-SA"/>
        </w:rPr>
        <w:t xml:space="preserve">: </w:t>
      </w:r>
      <w:r>
        <w:rPr>
          <w:rFonts w:cstheme="minorBidi"/>
          <w:color w:val="1F497D" w:themeColor="text2"/>
          <w:sz w:val="20"/>
          <w:lang w:bidi="ar-SA"/>
        </w:rPr>
        <w:t>SONATA participation in events</w:t>
      </w:r>
      <w:bookmarkEnd w:id="127"/>
    </w:p>
    <w:p w14:paraId="2D1231D4" w14:textId="7B133CB7" w:rsidR="00AE1EAC" w:rsidRDefault="00AE1EAC" w:rsidP="00AE1EAC">
      <w:pPr>
        <w:spacing w:before="100" w:beforeAutospacing="1" w:after="100" w:afterAutospacing="1" w:line="240" w:lineRule="auto"/>
        <w:jc w:val="both"/>
      </w:pPr>
      <w:r w:rsidRPr="00475581">
        <w:t>The Best Demo Paper Award 2017 that the SONATA demonstration “A Flexible Multi-</w:t>
      </w:r>
      <w:proofErr w:type="spellStart"/>
      <w:r w:rsidRPr="00475581">
        <w:t>PoP</w:t>
      </w:r>
      <w:proofErr w:type="spellEnd"/>
      <w:r w:rsidRPr="00475581">
        <w:t xml:space="preserve"> Infrastructure Emulator for Carrier-grade MANO Systems” received at the IEEE </w:t>
      </w:r>
      <w:proofErr w:type="spellStart"/>
      <w:r w:rsidRPr="00475581">
        <w:t>NetSoft</w:t>
      </w:r>
      <w:proofErr w:type="spellEnd"/>
      <w:r w:rsidRPr="00475581">
        <w:t xml:space="preserve"> is well indicator of the quality of our engagement and participation at these events. </w:t>
      </w:r>
    </w:p>
    <w:p w14:paraId="28A41034" w14:textId="77777777" w:rsidR="00B7290E" w:rsidRDefault="00B7290E" w:rsidP="00B7290E">
      <w:pPr>
        <w:jc w:val="center"/>
      </w:pPr>
      <w:r>
        <w:rPr>
          <w:noProof/>
          <w:lang w:eastAsia="en-GB" w:bidi="ar-SA"/>
        </w:rPr>
        <w:drawing>
          <wp:inline distT="0" distB="0" distL="0" distR="0" wp14:anchorId="7AC37A0D" wp14:editId="40657A0D">
            <wp:extent cx="3742267" cy="2641976"/>
            <wp:effectExtent l="19050" t="19050" r="10795" b="2540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752675" cy="2649324"/>
                    </a:xfrm>
                    <a:prstGeom prst="rect">
                      <a:avLst/>
                    </a:prstGeom>
                    <a:ln>
                      <a:solidFill>
                        <a:schemeClr val="accent1"/>
                      </a:solidFill>
                    </a:ln>
                  </pic:spPr>
                </pic:pic>
              </a:graphicData>
            </a:graphic>
          </wp:inline>
        </w:drawing>
      </w:r>
    </w:p>
    <w:p w14:paraId="390E75A1" w14:textId="77777777" w:rsidR="00B7290E" w:rsidRDefault="00B7290E" w:rsidP="00B7290E">
      <w:pPr>
        <w:jc w:val="center"/>
      </w:pPr>
      <w:bookmarkStart w:id="128" w:name="_Toc507746350"/>
      <w:r w:rsidRPr="005C7A49">
        <w:rPr>
          <w:rFonts w:cstheme="minorBidi"/>
          <w:color w:val="1F497D" w:themeColor="text2"/>
          <w:sz w:val="20"/>
          <w:lang w:bidi="ar-SA"/>
        </w:rPr>
        <w:t xml:space="preserve">Figure </w:t>
      </w:r>
      <w:r w:rsidRPr="005C7A49">
        <w:rPr>
          <w:rFonts w:cstheme="minorBidi"/>
          <w:color w:val="1F497D" w:themeColor="text2"/>
          <w:sz w:val="20"/>
          <w:lang w:bidi="ar-SA"/>
        </w:rPr>
        <w:fldChar w:fldCharType="begin"/>
      </w:r>
      <w:r w:rsidRPr="005C7A49">
        <w:rPr>
          <w:rFonts w:cstheme="minorBidi"/>
          <w:color w:val="1F497D" w:themeColor="text2"/>
          <w:sz w:val="20"/>
          <w:lang w:bidi="ar-SA"/>
        </w:rPr>
        <w:instrText xml:space="preserve"> SEQ Figure \* ARABIC </w:instrText>
      </w:r>
      <w:r w:rsidRPr="005C7A49">
        <w:rPr>
          <w:rFonts w:cstheme="minorBidi"/>
          <w:color w:val="1F497D" w:themeColor="text2"/>
          <w:sz w:val="20"/>
          <w:lang w:bidi="ar-SA"/>
        </w:rPr>
        <w:fldChar w:fldCharType="separate"/>
      </w:r>
      <w:r w:rsidR="00DA381F">
        <w:rPr>
          <w:rFonts w:cstheme="minorBidi"/>
          <w:noProof/>
          <w:color w:val="1F497D" w:themeColor="text2"/>
          <w:sz w:val="20"/>
          <w:lang w:bidi="ar-SA"/>
        </w:rPr>
        <w:t>8</w:t>
      </w:r>
      <w:r w:rsidRPr="005C7A49">
        <w:rPr>
          <w:rFonts w:cstheme="minorBidi"/>
          <w:color w:val="1F497D" w:themeColor="text2"/>
          <w:sz w:val="20"/>
          <w:lang w:bidi="ar-SA"/>
        </w:rPr>
        <w:fldChar w:fldCharType="end"/>
      </w:r>
      <w:r w:rsidRPr="005C7A49">
        <w:rPr>
          <w:rFonts w:cstheme="minorBidi"/>
          <w:color w:val="1F497D" w:themeColor="text2"/>
          <w:sz w:val="20"/>
          <w:lang w:bidi="ar-SA"/>
        </w:rPr>
        <w:t xml:space="preserve">: </w:t>
      </w:r>
      <w:r w:rsidRPr="001C5BB1">
        <w:rPr>
          <w:rFonts w:cstheme="minorBidi"/>
          <w:color w:val="1F497D" w:themeColor="text2"/>
          <w:sz w:val="20"/>
          <w:lang w:bidi="ar-SA"/>
        </w:rPr>
        <w:t xml:space="preserve">IEEE </w:t>
      </w:r>
      <w:proofErr w:type="spellStart"/>
      <w:r w:rsidRPr="001C5BB1">
        <w:rPr>
          <w:rFonts w:cstheme="minorBidi"/>
          <w:color w:val="1F497D" w:themeColor="text2"/>
          <w:sz w:val="20"/>
          <w:lang w:bidi="ar-SA"/>
        </w:rPr>
        <w:t>NetSoft</w:t>
      </w:r>
      <w:proofErr w:type="spellEnd"/>
      <w:r w:rsidRPr="001C5BB1">
        <w:rPr>
          <w:rFonts w:cstheme="minorBidi"/>
          <w:color w:val="1F497D" w:themeColor="text2"/>
          <w:sz w:val="20"/>
          <w:lang w:bidi="ar-SA"/>
        </w:rPr>
        <w:t xml:space="preserve"> Best Demo Award 2017</w:t>
      </w:r>
      <w:r>
        <w:rPr>
          <w:rFonts w:cstheme="minorBidi"/>
          <w:color w:val="1F497D" w:themeColor="text2"/>
          <w:sz w:val="20"/>
          <w:lang w:bidi="ar-SA"/>
        </w:rPr>
        <w:t xml:space="preserve"> for SONATA demonstration on the 5G PPP website</w:t>
      </w:r>
      <w:bookmarkEnd w:id="128"/>
    </w:p>
    <w:p w14:paraId="44757560" w14:textId="77B75FF9" w:rsidR="00F04051" w:rsidRDefault="00AE1EAC" w:rsidP="00AE1EAC">
      <w:pPr>
        <w:spacing w:before="100" w:beforeAutospacing="1" w:after="100" w:afterAutospacing="1" w:line="240" w:lineRule="auto"/>
        <w:jc w:val="both"/>
      </w:pPr>
      <w:r w:rsidRPr="004536BD">
        <w:lastRenderedPageBreak/>
        <w:t>Finally, SONATA partners have updated and started to implement their individual exploitation plans. The results of the project have created value for all the participating organizations, in different ways depending on the specific interests and the nature of the organisations. Industrials partners have improved their competitive advantage in the market, while the academic partners have increased the visibility of research results by knowledge transfer and development of specific research areas.</w:t>
      </w:r>
    </w:p>
    <w:p w14:paraId="4B0C49D9" w14:textId="2C3FADBC" w:rsidR="000968A5" w:rsidRDefault="000968A5" w:rsidP="000968A5">
      <w:pPr>
        <w:pStyle w:val="Heading1"/>
        <w:numPr>
          <w:ilvl w:val="0"/>
          <w:numId w:val="3"/>
        </w:numPr>
        <w:spacing w:after="200" w:line="240" w:lineRule="auto"/>
        <w:ind w:left="432" w:hanging="432"/>
        <w:jc w:val="both"/>
      </w:pPr>
      <w:bookmarkStart w:id="129" w:name="_Toc507763914"/>
      <w:r>
        <w:t>Impact</w:t>
      </w:r>
      <w:bookmarkEnd w:id="129"/>
    </w:p>
    <w:p w14:paraId="67228D74" w14:textId="71D6FB9D" w:rsidR="0051789C" w:rsidRPr="0051789C" w:rsidRDefault="0051789C" w:rsidP="0051789C">
      <w:pPr>
        <w:spacing w:before="100" w:beforeAutospacing="1" w:after="100" w:afterAutospacing="1" w:line="240" w:lineRule="auto"/>
        <w:jc w:val="both"/>
      </w:pPr>
      <w:r w:rsidRPr="0051789C">
        <w:t>With its outcomes, SONATA has contributed to the H2020 work programme expected impact at both macro level in terms of SDN/NFV adopt</w:t>
      </w:r>
      <w:r w:rsidR="00E208C8">
        <w:t xml:space="preserve">ion and large scale </w:t>
      </w:r>
      <w:proofErr w:type="gramStart"/>
      <w:r w:rsidR="00E208C8">
        <w:t>deployment</w:t>
      </w:r>
      <w:r w:rsidR="0025329A">
        <w:t>s</w:t>
      </w:r>
      <w:r w:rsidRPr="0051789C">
        <w:t>,</w:t>
      </w:r>
      <w:proofErr w:type="gramEnd"/>
      <w:r w:rsidRPr="0051789C">
        <w:t xml:space="preserve"> and at operational level with aspects related to virtualization, automation and cross-provider interoperation. </w:t>
      </w:r>
    </w:p>
    <w:p w14:paraId="361C015E" w14:textId="77777777" w:rsidR="0051789C" w:rsidRDefault="0051789C" w:rsidP="0051789C">
      <w:pPr>
        <w:spacing w:before="100" w:beforeAutospacing="1" w:after="100" w:afterAutospacing="1" w:line="240" w:lineRule="auto"/>
        <w:jc w:val="both"/>
      </w:pPr>
      <w:r w:rsidRPr="0051789C">
        <w:t xml:space="preserve">Regarding the economic and the business impact, although the technology rollout is still in early stages today, the competition is strong and the market adoption difficult, SONATA has </w:t>
      </w:r>
      <w:r>
        <w:t xml:space="preserve">definitely </w:t>
      </w:r>
      <w:r w:rsidRPr="0051789C">
        <w:t>influenced the NFV ecosystem with the project results, both tangible and intangible ones.</w:t>
      </w:r>
      <w:r>
        <w:t xml:space="preserve"> </w:t>
      </w:r>
    </w:p>
    <w:p w14:paraId="30824157" w14:textId="77777777" w:rsidR="0051789C" w:rsidRPr="0051789C" w:rsidRDefault="0051789C" w:rsidP="0051789C">
      <w:pPr>
        <w:spacing w:before="100" w:beforeAutospacing="1" w:after="100" w:afterAutospacing="1" w:line="240" w:lineRule="auto"/>
        <w:jc w:val="both"/>
      </w:pPr>
      <w:r w:rsidRPr="0051789C">
        <w:t>In relation to societal impact, we are convinced that the optimised orchestrated networks, the new service composition approach and the suggested DevOps model for Telecom derived by SONATA will lead to better performing networks and innovative 5G services for European businesses and consumers. SONATA’s open programmability model and SDK for NFV has contributed to lower the barrier to entry to the telecom sector, allowing additional European software-focused companies, to exploit virtual network functions and compose added-value services. This market growth and better competition extends to European SMEs, allowing them to tap the market that was previously largely limited to equipment vendors.</w:t>
      </w:r>
    </w:p>
    <w:p w14:paraId="700E1F30" w14:textId="381C5D21" w:rsidR="000968A5" w:rsidRPr="004536BD" w:rsidRDefault="0051789C" w:rsidP="0051789C">
      <w:pPr>
        <w:autoSpaceDE w:val="0"/>
        <w:autoSpaceDN w:val="0"/>
        <w:adjustRightInd w:val="0"/>
        <w:jc w:val="both"/>
      </w:pPr>
      <w:r w:rsidRPr="0051789C">
        <w:t>The open source nature of SONATA results has been ground-breaking among EC projects</w:t>
      </w:r>
      <w:r>
        <w:t xml:space="preserve">. Despite the reality </w:t>
      </w:r>
      <w:r w:rsidRPr="0051789C">
        <w:t>that it is closed in participation and also limited in time</w:t>
      </w:r>
      <w:r>
        <w:t xml:space="preserve">, its sustainability is </w:t>
      </w:r>
      <w:r w:rsidR="00E208C8">
        <w:t xml:space="preserve">already </w:t>
      </w:r>
      <w:r>
        <w:t>guaranteed via OSM and the reuse of its results by other EU projects.</w:t>
      </w:r>
    </w:p>
    <w:p w14:paraId="4928EE08" w14:textId="77777777" w:rsidR="002E1C99" w:rsidRDefault="002E1C99" w:rsidP="002E1C99">
      <w:pPr>
        <w:pStyle w:val="Heading1"/>
        <w:numPr>
          <w:ilvl w:val="0"/>
          <w:numId w:val="3"/>
        </w:numPr>
        <w:spacing w:after="200" w:line="240" w:lineRule="auto"/>
        <w:ind w:left="432" w:hanging="432"/>
        <w:jc w:val="both"/>
      </w:pPr>
      <w:bookmarkStart w:id="130" w:name="_Toc507763915"/>
      <w:r>
        <w:t>Conclusions</w:t>
      </w:r>
      <w:bookmarkEnd w:id="130"/>
    </w:p>
    <w:p w14:paraId="43AF4ED8" w14:textId="5A7AA77B" w:rsidR="006744C7" w:rsidRDefault="00884E1C" w:rsidP="006744C7">
      <w:pPr>
        <w:spacing w:before="100" w:beforeAutospacing="1" w:after="100" w:afterAutospacing="1" w:line="240" w:lineRule="auto"/>
        <w:jc w:val="both"/>
        <w:rPr>
          <w:lang w:val="en-US"/>
        </w:rPr>
      </w:pPr>
      <w:r>
        <w:t xml:space="preserve">SONATA is the first integrated approach in the NFV landscape that includes service </w:t>
      </w:r>
      <w:r w:rsidR="002E5DD0">
        <w:t xml:space="preserve">creation, composition, on-boarding, testing </w:t>
      </w:r>
      <w:r>
        <w:t xml:space="preserve">and orchestration. </w:t>
      </w:r>
      <w:r w:rsidR="007C7D7A">
        <w:t xml:space="preserve">Its primary results include a </w:t>
      </w:r>
      <w:r w:rsidR="007C7D7A">
        <w:rPr>
          <w:lang w:val="en-US"/>
        </w:rPr>
        <w:t>SDK to</w:t>
      </w:r>
      <w:r w:rsidR="007C7D7A" w:rsidRPr="007C7D7A">
        <w:rPr>
          <w:lang w:val="en-US"/>
        </w:rPr>
        <w:t xml:space="preserve"> support service developers </w:t>
      </w:r>
      <w:r w:rsidR="006744C7">
        <w:rPr>
          <w:lang w:val="en-US"/>
        </w:rPr>
        <w:t xml:space="preserve">in the development and testing of network services and </w:t>
      </w:r>
      <w:r w:rsidR="007C7D7A" w:rsidRPr="007C7D7A">
        <w:rPr>
          <w:lang w:val="en-US"/>
        </w:rPr>
        <w:t xml:space="preserve">a </w:t>
      </w:r>
      <w:r w:rsidR="006744C7">
        <w:t xml:space="preserve">highly modular and customizable </w:t>
      </w:r>
      <w:r w:rsidR="006744C7">
        <w:rPr>
          <w:lang w:val="en-US"/>
        </w:rPr>
        <w:t>Service P</w:t>
      </w:r>
      <w:r w:rsidR="006744C7" w:rsidRPr="007C7D7A">
        <w:rPr>
          <w:lang w:val="en-US"/>
        </w:rPr>
        <w:t xml:space="preserve">latform </w:t>
      </w:r>
      <w:r w:rsidR="006744C7">
        <w:rPr>
          <w:lang w:val="en-US"/>
        </w:rPr>
        <w:t>to manage those services throughout their entire lifecycle. SONATA also implements an extended DevOps model that increases efficiency and collaboration</w:t>
      </w:r>
      <w:r w:rsidR="00FE26A9">
        <w:rPr>
          <w:lang w:val="en-US"/>
        </w:rPr>
        <w:t xml:space="preserve"> between VNF vendors and telecom operators</w:t>
      </w:r>
      <w:r w:rsidR="006744C7">
        <w:rPr>
          <w:lang w:val="en-US"/>
        </w:rPr>
        <w:t>, facilitates the launch of new services and accelerates the adoption of NFV technologies.</w:t>
      </w:r>
    </w:p>
    <w:p w14:paraId="5DF0063C" w14:textId="7261ED07" w:rsidR="008656DC" w:rsidRDefault="008656DC" w:rsidP="006744C7">
      <w:pPr>
        <w:spacing w:before="100" w:beforeAutospacing="1" w:after="100" w:afterAutospacing="1" w:line="240" w:lineRule="auto"/>
        <w:jc w:val="both"/>
      </w:pPr>
      <w:r>
        <w:t>A thorough strategy was defined by the consortium at the very beginning of the project and constantly updated during the whole lifetime of the project with the goal of generating the maximum impact possible</w:t>
      </w:r>
      <w:r w:rsidR="00211D2B">
        <w:t xml:space="preserve"> with these results</w:t>
      </w:r>
      <w:r>
        <w:t xml:space="preserve">. </w:t>
      </w:r>
    </w:p>
    <w:p w14:paraId="53168E7B" w14:textId="2A570B86" w:rsidR="000039E0" w:rsidRPr="002A1CB9" w:rsidRDefault="008656DC" w:rsidP="000039E0">
      <w:pPr>
        <w:spacing w:before="100" w:beforeAutospacing="1" w:after="100" w:afterAutospacing="1" w:line="240" w:lineRule="auto"/>
        <w:jc w:val="both"/>
      </w:pPr>
      <w:r>
        <w:lastRenderedPageBreak/>
        <w:t xml:space="preserve">To start, </w:t>
      </w:r>
      <w:r w:rsidR="000039E0">
        <w:t xml:space="preserve">an intense communication and dissemination plan was successfully carried out by all partners. Worth mentioning is also SONATA´s </w:t>
      </w:r>
      <w:r w:rsidR="00211D2B">
        <w:t xml:space="preserve">active participation </w:t>
      </w:r>
      <w:r w:rsidR="000039E0">
        <w:t>within the 5G PPP community</w:t>
      </w:r>
      <w:r w:rsidR="00211D2B">
        <w:t>, its collaboration</w:t>
      </w:r>
      <w:r w:rsidR="000039E0">
        <w:t xml:space="preserve"> with </w:t>
      </w:r>
      <w:r w:rsidR="000039E0" w:rsidRPr="00D77579">
        <w:rPr>
          <w:lang w:val="en-US"/>
        </w:rPr>
        <w:t>key open source communities</w:t>
      </w:r>
      <w:r w:rsidR="000039E0">
        <w:rPr>
          <w:lang w:val="en-US"/>
        </w:rPr>
        <w:t xml:space="preserve"> </w:t>
      </w:r>
      <w:r w:rsidR="004724D5">
        <w:rPr>
          <w:lang w:val="en-US"/>
        </w:rPr>
        <w:t>in the NFV landscape like O</w:t>
      </w:r>
      <w:r w:rsidR="000039E0" w:rsidRPr="00D77579">
        <w:rPr>
          <w:lang w:val="en-US"/>
        </w:rPr>
        <w:t>SM</w:t>
      </w:r>
      <w:r w:rsidR="000039E0">
        <w:rPr>
          <w:lang w:val="en-US"/>
        </w:rPr>
        <w:t>, as well as its contribution to s</w:t>
      </w:r>
      <w:r w:rsidR="000039E0" w:rsidRPr="00D77579">
        <w:rPr>
          <w:lang w:val="en-US"/>
        </w:rPr>
        <w:t>tandards bodies</w:t>
      </w:r>
      <w:r w:rsidR="004724D5">
        <w:rPr>
          <w:lang w:val="en-US"/>
        </w:rPr>
        <w:t xml:space="preserve"> such as </w:t>
      </w:r>
      <w:r w:rsidR="000039E0">
        <w:rPr>
          <w:lang w:val="en-US"/>
        </w:rPr>
        <w:t xml:space="preserve"> </w:t>
      </w:r>
      <w:r w:rsidR="000039E0" w:rsidRPr="00D77579">
        <w:rPr>
          <w:rFonts w:eastAsia="Times New Roman"/>
        </w:rPr>
        <w:t>ETSI NFV, ITU-T, IETF and IRTF</w:t>
      </w:r>
      <w:r w:rsidR="000039E0">
        <w:rPr>
          <w:rFonts w:eastAsia="Times New Roman"/>
        </w:rPr>
        <w:t xml:space="preserve">. </w:t>
      </w:r>
    </w:p>
    <w:p w14:paraId="35695ABD" w14:textId="6861DEAE" w:rsidR="00211D2B" w:rsidRDefault="000039E0" w:rsidP="00211D2B">
      <w:pPr>
        <w:spacing w:before="100" w:beforeAutospacing="1" w:after="100" w:afterAutospacing="1" w:line="240" w:lineRule="auto"/>
        <w:jc w:val="both"/>
        <w:rPr>
          <w:rFonts w:eastAsia="Times New Roman"/>
        </w:rPr>
      </w:pPr>
      <w:r>
        <w:t>T</w:t>
      </w:r>
      <w:r w:rsidR="008656DC">
        <w:t xml:space="preserve">he open source nature </w:t>
      </w:r>
      <w:r w:rsidR="002A1CB9" w:rsidRPr="0051789C">
        <w:t xml:space="preserve">of SONATA results has been </w:t>
      </w:r>
      <w:r w:rsidR="002A1CB9">
        <w:t>innovative</w:t>
      </w:r>
      <w:r w:rsidR="002A1CB9" w:rsidRPr="0051789C">
        <w:t xml:space="preserve"> among EC projects</w:t>
      </w:r>
      <w:r w:rsidR="002A1CB9">
        <w:t>. This, together with the modularity of the solution that we proposed, has facilitated and will facilitate its adoption</w:t>
      </w:r>
      <w:r>
        <w:t xml:space="preserve"> within and out the consortium. </w:t>
      </w:r>
      <w:r w:rsidRPr="00656694">
        <w:t xml:space="preserve">The results of the project </w:t>
      </w:r>
      <w:r>
        <w:t xml:space="preserve">have definitely </w:t>
      </w:r>
      <w:r w:rsidRPr="00656694">
        <w:t xml:space="preserve">create value for all </w:t>
      </w:r>
      <w:r>
        <w:t xml:space="preserve">the </w:t>
      </w:r>
      <w:r w:rsidRPr="00656694">
        <w:t>participating organizations</w:t>
      </w:r>
      <w:r>
        <w:t xml:space="preserve">, </w:t>
      </w:r>
      <w:r w:rsidRPr="00656694">
        <w:t>improve</w:t>
      </w:r>
      <w:r>
        <w:t>d</w:t>
      </w:r>
      <w:r w:rsidRPr="00656694">
        <w:t xml:space="preserve"> the competitive advantage of the industrial partners</w:t>
      </w:r>
      <w:r w:rsidR="00211D2B">
        <w:t xml:space="preserve">, while </w:t>
      </w:r>
      <w:r>
        <w:t xml:space="preserve">increased </w:t>
      </w:r>
      <w:r w:rsidRPr="00656694">
        <w:t>the visibility of research results by knowledge transfer and development of specific research areas</w:t>
      </w:r>
      <w:r w:rsidR="00211D2B">
        <w:t xml:space="preserve"> for </w:t>
      </w:r>
      <w:r w:rsidRPr="00656694">
        <w:t>t</w:t>
      </w:r>
      <w:r w:rsidRPr="00656694">
        <w:rPr>
          <w:lang w:val="en-US"/>
        </w:rPr>
        <w:t>he academic partners</w:t>
      </w:r>
      <w:r>
        <w:rPr>
          <w:lang w:val="en-US"/>
        </w:rPr>
        <w:t>.</w:t>
      </w:r>
      <w:r w:rsidR="00211D2B">
        <w:rPr>
          <w:lang w:val="en-US"/>
        </w:rPr>
        <w:t xml:space="preserve"> Outside the consortium, we can claim the adoption of some of the SONATA components by OSM. We are also aware of that some EU funded</w:t>
      </w:r>
      <w:r w:rsidR="00211D2B">
        <w:rPr>
          <w:rFonts w:eastAsia="Times New Roman"/>
        </w:rPr>
        <w:t xml:space="preserve"> projects, such as 5GTANGO, 5GMedia, Shield</w:t>
      </w:r>
      <w:r w:rsidR="004724D5">
        <w:rPr>
          <w:rFonts w:eastAsia="Times New Roman"/>
        </w:rPr>
        <w:t xml:space="preserve"> among others</w:t>
      </w:r>
      <w:r w:rsidR="00211D2B">
        <w:rPr>
          <w:rFonts w:eastAsia="Times New Roman"/>
        </w:rPr>
        <w:t xml:space="preserve"> are interested in reuse SONATA results and the project has provide all the all mechanisms to its reach to make this possible.</w:t>
      </w:r>
    </w:p>
    <w:p w14:paraId="2251695A" w14:textId="0E761C78" w:rsidR="002A1CB9" w:rsidRDefault="004724D5" w:rsidP="00884E1C">
      <w:pPr>
        <w:spacing w:before="100" w:beforeAutospacing="1" w:after="100" w:afterAutospacing="1" w:line="240" w:lineRule="auto"/>
        <w:jc w:val="both"/>
      </w:pPr>
      <w:r>
        <w:rPr>
          <w:lang w:val="en-US"/>
        </w:rPr>
        <w:t>As conclusion, we can state that</w:t>
      </w:r>
      <w:r w:rsidR="00211D2B">
        <w:rPr>
          <w:lang w:val="en-US"/>
        </w:rPr>
        <w:t xml:space="preserve"> </w:t>
      </w:r>
      <w:r w:rsidR="00211D2B" w:rsidRPr="0051789C">
        <w:t xml:space="preserve">SONATA has </w:t>
      </w:r>
      <w:r w:rsidR="00211D2B">
        <w:t xml:space="preserve">definitely </w:t>
      </w:r>
      <w:r w:rsidR="00211D2B" w:rsidRPr="0051789C">
        <w:t>influenced the NFV ecosystem</w:t>
      </w:r>
      <w:r>
        <w:t xml:space="preserve"> and that, despite the reality of being closed in </w:t>
      </w:r>
      <w:r w:rsidR="002A1CB9" w:rsidRPr="0051789C">
        <w:t>participation and also limited in time</w:t>
      </w:r>
      <w:r>
        <w:t xml:space="preserve"> which makes it a challenge</w:t>
      </w:r>
      <w:r w:rsidR="002A1CB9">
        <w:t>, its susta</w:t>
      </w:r>
      <w:r>
        <w:t>inability is already guaranteed.</w:t>
      </w:r>
    </w:p>
    <w:p w14:paraId="32FD0C40" w14:textId="77777777" w:rsidR="00884E1C" w:rsidRDefault="00884E1C" w:rsidP="00884E1C">
      <w:pPr>
        <w:spacing w:before="100" w:beforeAutospacing="1" w:after="100" w:afterAutospacing="1" w:line="240" w:lineRule="auto"/>
        <w:jc w:val="both"/>
      </w:pPr>
    </w:p>
    <w:p w14:paraId="4D9AD91E" w14:textId="77777777" w:rsidR="00884E1C" w:rsidRPr="004724D5" w:rsidRDefault="00884E1C" w:rsidP="00884E1C">
      <w:pPr>
        <w:autoSpaceDE w:val="0"/>
        <w:autoSpaceDN w:val="0"/>
        <w:adjustRightInd w:val="0"/>
        <w:spacing w:after="0"/>
        <w:jc w:val="both"/>
      </w:pPr>
    </w:p>
    <w:p w14:paraId="0397E8E0" w14:textId="77777777" w:rsidR="00884E1C" w:rsidRDefault="00884E1C" w:rsidP="00C2607B">
      <w:pPr>
        <w:jc w:val="both"/>
      </w:pPr>
    </w:p>
    <w:p w14:paraId="2B0100BB" w14:textId="77777777" w:rsidR="00A12A26" w:rsidRDefault="00A12A26">
      <w:pPr>
        <w:spacing w:after="80" w:line="240" w:lineRule="auto"/>
        <w:rPr>
          <w:rFonts w:asciiTheme="majorHAnsi" w:eastAsiaTheme="majorEastAsia" w:hAnsiTheme="majorHAnsi" w:cstheme="majorBidi"/>
          <w:b/>
          <w:bCs/>
          <w:color w:val="365F91" w:themeColor="accent1" w:themeShade="BF"/>
          <w:sz w:val="28"/>
          <w:szCs w:val="28"/>
        </w:rPr>
      </w:pPr>
      <w:bookmarkStart w:id="131" w:name="_Toc456086643"/>
      <w:r>
        <w:br w:type="page"/>
      </w:r>
    </w:p>
    <w:p w14:paraId="6085C6D2" w14:textId="77777777" w:rsidR="007275B6" w:rsidRDefault="007275B6" w:rsidP="007275B6">
      <w:pPr>
        <w:pStyle w:val="Heading1"/>
        <w:ind w:left="432" w:hanging="432"/>
      </w:pPr>
      <w:bookmarkStart w:id="132" w:name="_Toc507763916"/>
      <w:r w:rsidRPr="00CC21B9">
        <w:lastRenderedPageBreak/>
        <w:t>References</w:t>
      </w:r>
      <w:bookmarkEnd w:id="131"/>
      <w:bookmarkEnd w:id="132"/>
    </w:p>
    <w:p w14:paraId="07294BAC" w14:textId="35F0E8C2" w:rsidR="00447B20" w:rsidRDefault="007275B6" w:rsidP="007275B6">
      <w:pPr>
        <w:jc w:val="both"/>
      </w:pPr>
      <w:r>
        <w:t>Note: the foll</w:t>
      </w:r>
      <w:r w:rsidR="00C57269">
        <w:t>owing URLs were captured</w:t>
      </w:r>
      <w:r>
        <w:t xml:space="preserve"> in </w:t>
      </w:r>
      <w:r w:rsidR="00144BBC">
        <w:t>March</w:t>
      </w:r>
      <w:r>
        <w:t xml:space="preserve"> 201</w:t>
      </w:r>
      <w:r w:rsidR="00144BBC">
        <w:t>8</w:t>
      </w:r>
      <w:r>
        <w:t>, the publication date of this deliverable, and may be outdated at time of reading.</w:t>
      </w:r>
    </w:p>
    <w:p w14:paraId="17308379" w14:textId="0D2FC45F" w:rsidR="0090317E" w:rsidRDefault="00E87981" w:rsidP="0087595C">
      <w:pPr>
        <w:pStyle w:val="ListParagraph"/>
        <w:numPr>
          <w:ilvl w:val="0"/>
          <w:numId w:val="8"/>
        </w:numPr>
        <w:spacing w:line="240" w:lineRule="auto"/>
        <w:ind w:left="851" w:hanging="491"/>
        <w:contextualSpacing w:val="0"/>
      </w:pPr>
      <w:bookmarkStart w:id="133" w:name="_Ref488241692"/>
      <w:bookmarkStart w:id="134" w:name="_Ref485975530"/>
      <w:bookmarkStart w:id="135" w:name="_Ref507675736"/>
      <w:bookmarkStart w:id="136" w:name="_Ref485975311"/>
      <w:bookmarkStart w:id="137" w:name="_Ref485975016"/>
      <w:bookmarkStart w:id="138" w:name="_Ref481056862"/>
      <w:bookmarkStart w:id="139" w:name="_Ref480893075"/>
      <w:bookmarkStart w:id="140" w:name="_Ref450621081"/>
      <w:r>
        <w:t xml:space="preserve">SONATA </w:t>
      </w:r>
      <w:r w:rsidR="00144BBC">
        <w:t xml:space="preserve">brochure: </w:t>
      </w:r>
      <w:bookmarkEnd w:id="133"/>
      <w:bookmarkEnd w:id="134"/>
      <w:r w:rsidR="00711449">
        <w:fldChar w:fldCharType="begin"/>
      </w:r>
      <w:r w:rsidR="00711449">
        <w:instrText xml:space="preserve"> HYPERLINK "</w:instrText>
      </w:r>
      <w:r w:rsidR="00711449" w:rsidRPr="00711449">
        <w:instrText>http://www.sonata-nfv.eu/content/sonata-brochure</w:instrText>
      </w:r>
      <w:r w:rsidR="00711449">
        <w:instrText xml:space="preserve">" </w:instrText>
      </w:r>
      <w:r w:rsidR="00711449">
        <w:fldChar w:fldCharType="separate"/>
      </w:r>
      <w:r w:rsidR="00711449" w:rsidRPr="004D75D2">
        <w:rPr>
          <w:rStyle w:val="Hyperlink"/>
        </w:rPr>
        <w:t>http://www.sonata-nfv.eu/content/sonata-brochure</w:t>
      </w:r>
      <w:r w:rsidR="00711449">
        <w:fldChar w:fldCharType="end"/>
      </w:r>
      <w:bookmarkEnd w:id="135"/>
      <w:r w:rsidR="00711449">
        <w:t xml:space="preserve"> </w:t>
      </w:r>
    </w:p>
    <w:p w14:paraId="383C21B8" w14:textId="612F8826" w:rsidR="0087595C" w:rsidRDefault="0087595C" w:rsidP="00383F2C">
      <w:pPr>
        <w:pStyle w:val="ListParagraph"/>
        <w:numPr>
          <w:ilvl w:val="0"/>
          <w:numId w:val="8"/>
        </w:numPr>
        <w:spacing w:line="240" w:lineRule="auto"/>
        <w:ind w:left="851" w:hanging="491"/>
        <w:contextualSpacing w:val="0"/>
      </w:pPr>
      <w:bookmarkStart w:id="141" w:name="_Ref507676504"/>
      <w:r>
        <w:t xml:space="preserve">SONATA GitHub public repository: </w:t>
      </w:r>
      <w:hyperlink r:id="rId21" w:history="1">
        <w:r w:rsidRPr="004D75D2">
          <w:rPr>
            <w:rStyle w:val="Hyperlink"/>
          </w:rPr>
          <w:t>https://github.com/sonata-nfv</w:t>
        </w:r>
      </w:hyperlink>
      <w:bookmarkEnd w:id="141"/>
      <w:r>
        <w:t xml:space="preserve"> </w:t>
      </w:r>
    </w:p>
    <w:p w14:paraId="6CE64484" w14:textId="21C24920" w:rsidR="005462EB" w:rsidRDefault="005462EB" w:rsidP="00383F2C">
      <w:pPr>
        <w:pStyle w:val="ListParagraph"/>
        <w:numPr>
          <w:ilvl w:val="0"/>
          <w:numId w:val="8"/>
        </w:numPr>
        <w:spacing w:line="240" w:lineRule="auto"/>
        <w:ind w:left="851" w:hanging="491"/>
        <w:contextualSpacing w:val="0"/>
      </w:pPr>
      <w:bookmarkStart w:id="142" w:name="_Ref507676652"/>
      <w:r>
        <w:t xml:space="preserve">SONATA website: </w:t>
      </w:r>
      <w:hyperlink r:id="rId22" w:history="1">
        <w:r w:rsidRPr="004D75D2">
          <w:rPr>
            <w:rStyle w:val="Hyperlink"/>
          </w:rPr>
          <w:t>www.sonata-nfv.eu</w:t>
        </w:r>
      </w:hyperlink>
      <w:bookmarkEnd w:id="142"/>
      <w:r>
        <w:t xml:space="preserve"> </w:t>
      </w:r>
    </w:p>
    <w:p w14:paraId="4E96CF26" w14:textId="3E1C235E" w:rsidR="003038A6" w:rsidRDefault="003038A6" w:rsidP="00326DA5">
      <w:pPr>
        <w:pStyle w:val="ListParagraph"/>
        <w:numPr>
          <w:ilvl w:val="0"/>
          <w:numId w:val="8"/>
        </w:numPr>
        <w:spacing w:line="240" w:lineRule="auto"/>
        <w:ind w:left="851" w:hanging="491"/>
        <w:contextualSpacing w:val="0"/>
      </w:pPr>
      <w:bookmarkStart w:id="143" w:name="_Ref485976149"/>
      <w:r w:rsidRPr="0093410C">
        <w:t xml:space="preserve">SONATA Twitter account: </w:t>
      </w:r>
      <w:hyperlink r:id="rId23" w:history="1">
        <w:r w:rsidRPr="00A00064">
          <w:rPr>
            <w:rStyle w:val="Hyperlink"/>
          </w:rPr>
          <w:t>https://twitter.com/sonataNFV</w:t>
        </w:r>
      </w:hyperlink>
      <w:bookmarkEnd w:id="143"/>
      <w:r>
        <w:t xml:space="preserve"> </w:t>
      </w:r>
    </w:p>
    <w:p w14:paraId="0A95B342" w14:textId="5F80B950" w:rsidR="003038A6" w:rsidRPr="003327B0" w:rsidRDefault="003038A6" w:rsidP="00FD2CE9">
      <w:pPr>
        <w:pStyle w:val="ListParagraph"/>
        <w:numPr>
          <w:ilvl w:val="0"/>
          <w:numId w:val="8"/>
        </w:numPr>
        <w:spacing w:line="240" w:lineRule="auto"/>
        <w:ind w:left="851" w:hanging="491"/>
        <w:contextualSpacing w:val="0"/>
        <w:rPr>
          <w:lang w:val="es-ES_tradnl"/>
        </w:rPr>
      </w:pPr>
      <w:bookmarkStart w:id="144" w:name="_Ref486244192"/>
      <w:r>
        <w:rPr>
          <w:lang w:val="es-ES_tradnl"/>
        </w:rPr>
        <w:t xml:space="preserve">SONATA LinkedIn: </w:t>
      </w:r>
      <w:hyperlink r:id="rId24" w:history="1">
        <w:r w:rsidRPr="00A00064">
          <w:rPr>
            <w:rStyle w:val="Hyperlink"/>
            <w:lang w:val="es-ES_tradnl"/>
          </w:rPr>
          <w:t>https://www.linkedin.com/in/sonata-nfv/</w:t>
        </w:r>
      </w:hyperlink>
      <w:bookmarkEnd w:id="144"/>
      <w:r>
        <w:rPr>
          <w:lang w:val="es-ES_tradnl"/>
        </w:rPr>
        <w:t xml:space="preserve"> </w:t>
      </w:r>
    </w:p>
    <w:p w14:paraId="2C0AA546" w14:textId="1A052DDA" w:rsidR="003038A6" w:rsidRPr="00007841" w:rsidRDefault="003038A6" w:rsidP="00FD2CE9">
      <w:pPr>
        <w:pStyle w:val="ListParagraph"/>
        <w:numPr>
          <w:ilvl w:val="0"/>
          <w:numId w:val="8"/>
        </w:numPr>
        <w:spacing w:line="240" w:lineRule="auto"/>
        <w:ind w:left="851" w:hanging="491"/>
        <w:contextualSpacing w:val="0"/>
        <w:rPr>
          <w:lang w:val="es-ES_tradnl"/>
        </w:rPr>
      </w:pPr>
      <w:bookmarkStart w:id="145" w:name="_Ref486244556"/>
      <w:r>
        <w:rPr>
          <w:lang w:val="es-ES_tradnl"/>
        </w:rPr>
        <w:t xml:space="preserve">SONATA </w:t>
      </w:r>
      <w:proofErr w:type="spellStart"/>
      <w:r>
        <w:rPr>
          <w:lang w:val="es-ES_tradnl"/>
        </w:rPr>
        <w:t>ResearchGate</w:t>
      </w:r>
      <w:proofErr w:type="spellEnd"/>
      <w:r>
        <w:rPr>
          <w:lang w:val="es-ES_tradnl"/>
        </w:rPr>
        <w:t xml:space="preserve">: </w:t>
      </w:r>
      <w:hyperlink r:id="rId25" w:history="1">
        <w:r w:rsidRPr="00A00064">
          <w:rPr>
            <w:rStyle w:val="Hyperlink"/>
            <w:lang w:val="es-ES_tradnl"/>
          </w:rPr>
          <w:t>https://www.researchgate.net/project/H2020-SONATA</w:t>
        </w:r>
      </w:hyperlink>
      <w:bookmarkEnd w:id="145"/>
      <w:r>
        <w:rPr>
          <w:lang w:val="es-ES_tradnl"/>
        </w:rPr>
        <w:t xml:space="preserve"> </w:t>
      </w:r>
    </w:p>
    <w:p w14:paraId="2F732E0C" w14:textId="77777777" w:rsidR="001A57C6" w:rsidRDefault="00D92F1A" w:rsidP="00FD2CE9">
      <w:pPr>
        <w:pStyle w:val="ListParagraph"/>
        <w:numPr>
          <w:ilvl w:val="0"/>
          <w:numId w:val="8"/>
        </w:numPr>
        <w:spacing w:line="240" w:lineRule="auto"/>
        <w:ind w:left="851" w:hanging="491"/>
        <w:contextualSpacing w:val="0"/>
      </w:pPr>
      <w:bookmarkStart w:id="146" w:name="_Ref483414147"/>
      <w:bookmarkStart w:id="147" w:name="_Ref486244665"/>
      <w:r>
        <w:rPr>
          <w:rStyle w:val="Hyperlink"/>
          <w:color w:val="auto"/>
          <w:u w:val="none"/>
        </w:rPr>
        <w:t xml:space="preserve"> </w:t>
      </w:r>
      <w:bookmarkStart w:id="148" w:name="_Ref500773737"/>
      <w:r w:rsidR="003038A6">
        <w:rPr>
          <w:rStyle w:val="Hyperlink"/>
          <w:color w:val="auto"/>
          <w:u w:val="none"/>
        </w:rPr>
        <w:t>SONATA YouTube channel:</w:t>
      </w:r>
      <w:r w:rsidR="000D0C65">
        <w:t xml:space="preserve"> </w:t>
      </w:r>
      <w:hyperlink r:id="rId26" w:history="1">
        <w:r w:rsidR="000D0C65" w:rsidRPr="00184F83">
          <w:rPr>
            <w:rStyle w:val="Hyperlink"/>
          </w:rPr>
          <w:t>https://www.youtube.com/channel/UC_vQQq7mjvHt4JzEkp4kppQ</w:t>
        </w:r>
      </w:hyperlink>
      <w:bookmarkEnd w:id="146"/>
      <w:bookmarkEnd w:id="147"/>
      <w:bookmarkEnd w:id="148"/>
      <w:r w:rsidR="003038A6">
        <w:t xml:space="preserve"> </w:t>
      </w:r>
    </w:p>
    <w:p w14:paraId="216D44A9" w14:textId="34FEFDF9" w:rsidR="00326DA5" w:rsidRPr="00326DA5" w:rsidRDefault="005319F8" w:rsidP="00326DA5">
      <w:pPr>
        <w:pStyle w:val="ListParagraph"/>
        <w:numPr>
          <w:ilvl w:val="0"/>
          <w:numId w:val="8"/>
        </w:numPr>
        <w:spacing w:line="240" w:lineRule="auto"/>
        <w:ind w:left="851" w:hanging="491"/>
        <w:contextualSpacing w:val="0"/>
        <w:rPr>
          <w:lang w:val="fr-FR"/>
        </w:rPr>
      </w:pPr>
      <w:bookmarkStart w:id="149" w:name="_Ref507682712"/>
      <w:bookmarkStart w:id="150" w:name="_Ref478036523"/>
      <w:r w:rsidRPr="00326DA5">
        <w:rPr>
          <w:lang w:val="fr-FR"/>
        </w:rPr>
        <w:t xml:space="preserve">SONATA </w:t>
      </w:r>
      <w:r w:rsidR="00326DA5" w:rsidRPr="00326DA5">
        <w:rPr>
          <w:lang w:val="fr-FR"/>
        </w:rPr>
        <w:t xml:space="preserve">Publications: </w:t>
      </w:r>
      <w:hyperlink r:id="rId27" w:history="1">
        <w:r w:rsidR="00326DA5" w:rsidRPr="00326DA5">
          <w:rPr>
            <w:rStyle w:val="Hyperlink"/>
            <w:lang w:val="fr-FR"/>
          </w:rPr>
          <w:t>http://www.sonata-nfv.eu/publications</w:t>
        </w:r>
      </w:hyperlink>
      <w:bookmarkEnd w:id="149"/>
      <w:r w:rsidR="00326DA5" w:rsidRPr="00326DA5">
        <w:rPr>
          <w:lang w:val="fr-FR"/>
        </w:rPr>
        <w:t xml:space="preserve"> </w:t>
      </w:r>
    </w:p>
    <w:bookmarkEnd w:id="150"/>
    <w:bookmarkEnd w:id="136"/>
    <w:bookmarkEnd w:id="137"/>
    <w:bookmarkEnd w:id="138"/>
    <w:bookmarkEnd w:id="139"/>
    <w:bookmarkEnd w:id="140"/>
    <w:p w14:paraId="0EA2C82F" w14:textId="77777777" w:rsidR="005A5A6C" w:rsidRPr="006744C7" w:rsidRDefault="005A5A6C" w:rsidP="005A5A6C">
      <w:pPr>
        <w:pStyle w:val="ListParagraph"/>
        <w:spacing w:before="100" w:beforeAutospacing="1" w:after="100" w:afterAutospacing="1" w:line="240" w:lineRule="auto"/>
        <w:contextualSpacing w:val="0"/>
        <w:rPr>
          <w:lang w:val="fr-FR"/>
        </w:rPr>
      </w:pPr>
    </w:p>
    <w:p w14:paraId="15E65E50" w14:textId="77777777" w:rsidR="003C1B78" w:rsidRPr="006744C7" w:rsidRDefault="003C1B78" w:rsidP="003C1B78">
      <w:pPr>
        <w:pStyle w:val="ListParagraph"/>
        <w:spacing w:line="240" w:lineRule="auto"/>
        <w:contextualSpacing w:val="0"/>
        <w:rPr>
          <w:lang w:val="fr-FR"/>
        </w:rPr>
      </w:pPr>
    </w:p>
    <w:p w14:paraId="41BCCF1F" w14:textId="77777777" w:rsidR="007275B6" w:rsidRPr="006744C7" w:rsidRDefault="007275B6" w:rsidP="00EB16A3">
      <w:pPr>
        <w:rPr>
          <w:lang w:val="fr-FR"/>
        </w:rPr>
      </w:pPr>
    </w:p>
    <w:sectPr w:rsidR="007275B6" w:rsidRPr="006744C7" w:rsidSect="00135474">
      <w:pgSz w:w="11906" w:h="16838" w:code="9"/>
      <w:pgMar w:top="1411" w:right="1699" w:bottom="1411" w:left="1699" w:header="562" w:footer="562" w:gutter="0"/>
      <w:cols w:space="708"/>
      <w:titlePg/>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0D9AC06" w15:done="0"/>
  <w15:commentEx w15:paraId="223027B7" w15:done="0"/>
  <w15:commentEx w15:paraId="09A97A82" w15:done="0"/>
  <w15:commentEx w15:paraId="6EBB8DB5" w15:done="0"/>
  <w15:commentEx w15:paraId="57295D79" w15:done="0"/>
  <w15:commentEx w15:paraId="7CB391DD" w15:done="0"/>
  <w15:commentEx w15:paraId="62A7F6B7" w15:done="0"/>
  <w15:commentEx w15:paraId="2F96C838" w15:done="0"/>
  <w15:commentEx w15:paraId="7392BBDC" w15:done="0"/>
  <w15:commentEx w15:paraId="57BE8918" w15:done="0"/>
  <w15:commentEx w15:paraId="629024A0" w15:done="0"/>
  <w15:commentEx w15:paraId="25D53E9F" w15:done="0"/>
  <w15:commentEx w15:paraId="2E32C75E" w15:done="0"/>
  <w15:commentEx w15:paraId="4503ABD9" w15:done="0"/>
  <w15:commentEx w15:paraId="4ABE38B0" w15:done="0"/>
  <w15:commentEx w15:paraId="4F0D0D52" w15:done="0"/>
  <w15:commentEx w15:paraId="5EBD2C89" w15:done="0"/>
  <w15:commentEx w15:paraId="35624B93" w15:done="0"/>
  <w15:commentEx w15:paraId="1EDD1A01" w15:done="0"/>
  <w15:commentEx w15:paraId="546A19C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18B0CE" w14:textId="77777777" w:rsidR="00211D2B" w:rsidRDefault="00211D2B" w:rsidP="006D211C">
      <w:r>
        <w:separator/>
      </w:r>
    </w:p>
    <w:p w14:paraId="6D43A35A" w14:textId="77777777" w:rsidR="00211D2B" w:rsidRDefault="00211D2B" w:rsidP="006D211C"/>
  </w:endnote>
  <w:endnote w:type="continuationSeparator" w:id="0">
    <w:p w14:paraId="3807578B" w14:textId="77777777" w:rsidR="00211D2B" w:rsidRDefault="00211D2B" w:rsidP="006D211C">
      <w:r>
        <w:continuationSeparator/>
      </w:r>
    </w:p>
    <w:p w14:paraId="0CB65075" w14:textId="77777777" w:rsidR="00211D2B" w:rsidRDefault="00211D2B" w:rsidP="006D21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680F40" w14:textId="77777777" w:rsidR="00211D2B" w:rsidRPr="005F47AA" w:rsidRDefault="00211D2B" w:rsidP="00926351">
    <w:pPr>
      <w:pStyle w:val="Footer"/>
      <w:jc w:val="center"/>
      <w:rPr>
        <w:rFonts w:eastAsiaTheme="minorHAnsi"/>
      </w:rPr>
    </w:pPr>
    <w:r w:rsidRPr="005F47AA">
      <w:rPr>
        <w:rFonts w:eastAsiaTheme="minorHAnsi"/>
      </w:rPr>
      <w:t xml:space="preserve">© SONATA Consortium </w:t>
    </w:r>
    <w:r>
      <w:rPr>
        <w:rFonts w:eastAsiaTheme="minorHAnsi"/>
      </w:rPr>
      <w:t xml:space="preserve">- </w:t>
    </w:r>
    <w:hyperlink r:id="rId1" w:history="1">
      <w:r w:rsidRPr="005B78CB">
        <w:rPr>
          <w:rStyle w:val="Hyperlink"/>
          <w:rFonts w:eastAsiaTheme="minorHAnsi"/>
          <w:color w:val="000000" w:themeColor="text1"/>
          <w:u w:val="none"/>
        </w:rPr>
        <w:t>www.sonata-nfv.eu</w:t>
      </w:r>
    </w:hyperlink>
  </w:p>
  <w:p w14:paraId="221DE0F2" w14:textId="77777777" w:rsidR="00211D2B" w:rsidRDefault="00211D2B">
    <w:pPr>
      <w:pStyle w:val="Footer"/>
    </w:pPr>
  </w:p>
  <w:p w14:paraId="6F4B5D75" w14:textId="77777777" w:rsidR="00211D2B" w:rsidRDefault="00211D2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3232E6" w14:textId="77777777" w:rsidR="00211D2B" w:rsidRDefault="00211D2B" w:rsidP="003578AC">
      <w:r>
        <w:separator/>
      </w:r>
    </w:p>
    <w:p w14:paraId="17D79998" w14:textId="77777777" w:rsidR="00211D2B" w:rsidRDefault="00211D2B" w:rsidP="00E50F34"/>
  </w:footnote>
  <w:footnote w:type="continuationSeparator" w:id="0">
    <w:p w14:paraId="4651B21D" w14:textId="77777777" w:rsidR="00211D2B" w:rsidRDefault="00211D2B" w:rsidP="006D211C">
      <w:r>
        <w:continuationSeparator/>
      </w:r>
    </w:p>
    <w:p w14:paraId="472ACE4A" w14:textId="77777777" w:rsidR="00211D2B" w:rsidRDefault="00211D2B" w:rsidP="006D211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9113241"/>
      <w:docPartObj>
        <w:docPartGallery w:val="Page Numbers (Top of Page)"/>
        <w:docPartUnique/>
      </w:docPartObj>
    </w:sdtPr>
    <w:sdtEndPr/>
    <w:sdtContent>
      <w:p w14:paraId="209A9091" w14:textId="498FDDA0" w:rsidR="00211D2B" w:rsidRPr="000A4D7D" w:rsidRDefault="00211D2B" w:rsidP="0080107A">
        <w:pPr>
          <w:pStyle w:val="Header"/>
          <w:jc w:val="right"/>
        </w:pPr>
        <w:r w:rsidRPr="005F3890">
          <w:t xml:space="preserve">SONATA </w:t>
        </w:r>
        <w:r w:rsidRPr="00C478A0">
          <w:t>D</w:t>
        </w:r>
        <w:r>
          <w:t>1.4</w:t>
        </w:r>
        <w:r w:rsidRPr="00C478A0">
          <w:t xml:space="preserve"> </w:t>
        </w:r>
        <w:r>
          <w:t xml:space="preserve">Project Final Report </w:t>
        </w:r>
        <w:r w:rsidRPr="005F3890">
          <w:t xml:space="preserve">| </w:t>
        </w:r>
        <w:r w:rsidRPr="005F3890">
          <w:fldChar w:fldCharType="begin"/>
        </w:r>
        <w:r w:rsidRPr="005F3890">
          <w:instrText xml:space="preserve"> PAGE   \* MERGEFORMAT </w:instrText>
        </w:r>
        <w:r w:rsidRPr="005F3890">
          <w:fldChar w:fldCharType="separate"/>
        </w:r>
        <w:r w:rsidR="00BB4AF5">
          <w:rPr>
            <w:noProof/>
          </w:rPr>
          <w:t>19</w:t>
        </w:r>
        <w:r w:rsidRPr="005F3890">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64B73"/>
    <w:multiLevelType w:val="multilevel"/>
    <w:tmpl w:val="ED6CD82E"/>
    <w:lvl w:ilvl="0">
      <w:start w:val="1"/>
      <w:numFmt w:val="decimal"/>
      <w:lvlText w:val="%1."/>
      <w:lvlJc w:val="left"/>
      <w:pPr>
        <w:ind w:left="720" w:hanging="360"/>
      </w:pPr>
      <w:rPr>
        <w:b w:val="0"/>
      </w:rPr>
    </w:lvl>
    <w:lvl w:ilvl="1">
      <w:start w:val="1"/>
      <w:numFmt w:val="decimal"/>
      <w:isLgl/>
      <w:lvlText w:val="%1.%2"/>
      <w:lvlJc w:val="left"/>
      <w:pPr>
        <w:ind w:left="810" w:hanging="360"/>
      </w:pPr>
      <w:rPr>
        <w:rFonts w:hint="default"/>
        <w:b/>
        <w:bCs w:val="0"/>
      </w:rPr>
    </w:lvl>
    <w:lvl w:ilvl="2">
      <w:start w:val="1"/>
      <w:numFmt w:val="decimal"/>
      <w:isLgl/>
      <w:lvlText w:val="%1.%2.%3"/>
      <w:lvlJc w:val="left"/>
      <w:pPr>
        <w:ind w:left="1080" w:hanging="720"/>
      </w:pPr>
      <w:rPr>
        <w:rFonts w:hint="default"/>
      </w:rPr>
    </w:lvl>
    <w:lvl w:ilvl="3">
      <w:start w:val="1"/>
      <w:numFmt w:val="bullet"/>
      <w:lvlText w:val=""/>
      <w:lvlJc w:val="left"/>
      <w:pPr>
        <w:ind w:left="720" w:hanging="360"/>
      </w:pPr>
      <w:rPr>
        <w:rFonts w:ascii="Symbol" w:hAnsi="Symbol"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1A2640D"/>
    <w:multiLevelType w:val="hybridMultilevel"/>
    <w:tmpl w:val="4920A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4D8747A"/>
    <w:multiLevelType w:val="hybridMultilevel"/>
    <w:tmpl w:val="914E0A9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
    <w:nsid w:val="0E9B15BF"/>
    <w:multiLevelType w:val="hybridMultilevel"/>
    <w:tmpl w:val="F5E29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D246D3"/>
    <w:multiLevelType w:val="hybridMultilevel"/>
    <w:tmpl w:val="86609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40D7BA6"/>
    <w:multiLevelType w:val="hybridMultilevel"/>
    <w:tmpl w:val="A46C5B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7524D87"/>
    <w:multiLevelType w:val="hybridMultilevel"/>
    <w:tmpl w:val="F1E806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94F2D73"/>
    <w:multiLevelType w:val="multilevel"/>
    <w:tmpl w:val="4822B17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A03250A"/>
    <w:multiLevelType w:val="hybridMultilevel"/>
    <w:tmpl w:val="624681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D2B3D7E"/>
    <w:multiLevelType w:val="multilevel"/>
    <w:tmpl w:val="4822B17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
    <w:nsid w:val="1E142C58"/>
    <w:multiLevelType w:val="hybridMultilevel"/>
    <w:tmpl w:val="7DF20CD4"/>
    <w:lvl w:ilvl="0" w:tplc="0409000F">
      <w:start w:val="1"/>
      <w:numFmt w:val="decimal"/>
      <w:lvlText w:val="%1."/>
      <w:lvlJc w:val="left"/>
      <w:pPr>
        <w:ind w:left="7448"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5D064A"/>
    <w:multiLevelType w:val="hybridMultilevel"/>
    <w:tmpl w:val="D1F0A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2C46DB3"/>
    <w:multiLevelType w:val="hybridMultilevel"/>
    <w:tmpl w:val="5512FA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277F7C5F"/>
    <w:multiLevelType w:val="hybridMultilevel"/>
    <w:tmpl w:val="4B266776"/>
    <w:lvl w:ilvl="0" w:tplc="0409000F">
      <w:start w:val="1"/>
      <w:numFmt w:val="decimal"/>
      <w:lvlText w:val="%1."/>
      <w:lvlJc w:val="left"/>
      <w:pPr>
        <w:ind w:left="770" w:hanging="360"/>
      </w:pPr>
      <w:rPr>
        <w:rFonts w:hint="default"/>
      </w:rPr>
    </w:lvl>
    <w:lvl w:ilvl="1" w:tplc="04090017">
      <w:start w:val="1"/>
      <w:numFmt w:val="lowerLetter"/>
      <w:lvlText w:val="%2)"/>
      <w:lvlJc w:val="left"/>
      <w:pPr>
        <w:ind w:left="1490" w:hanging="360"/>
      </w:pPr>
      <w:rPr>
        <w:rFonts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4">
    <w:nsid w:val="29F317FC"/>
    <w:multiLevelType w:val="multilevel"/>
    <w:tmpl w:val="B7EC6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C4474EB"/>
    <w:multiLevelType w:val="hybridMultilevel"/>
    <w:tmpl w:val="1178A3FC"/>
    <w:lvl w:ilvl="0" w:tplc="98AA41A6">
      <w:start w:val="1"/>
      <w:numFmt w:val="decimal"/>
      <w:lvlText w:val="[%1]"/>
      <w:lvlJc w:val="left"/>
      <w:pPr>
        <w:ind w:left="720" w:hanging="360"/>
      </w:pPr>
      <w:rPr>
        <w:rFonts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5A01CE"/>
    <w:multiLevelType w:val="hybridMultilevel"/>
    <w:tmpl w:val="A86A9CBA"/>
    <w:lvl w:ilvl="0" w:tplc="08090001">
      <w:start w:val="1"/>
      <w:numFmt w:val="bullet"/>
      <w:lvlText w:val=""/>
      <w:lvlJc w:val="left"/>
      <w:pPr>
        <w:ind w:left="720" w:hanging="360"/>
      </w:pPr>
      <w:rPr>
        <w:rFonts w:ascii="Symbol" w:hAnsi="Symbol" w:hint="default"/>
      </w:rPr>
    </w:lvl>
    <w:lvl w:ilvl="1" w:tplc="2544E9D0">
      <w:numFmt w:val="bullet"/>
      <w:lvlText w:val="•"/>
      <w:lvlJc w:val="left"/>
      <w:pPr>
        <w:ind w:left="1440" w:hanging="360"/>
      </w:pPr>
      <w:rPr>
        <w:rFonts w:ascii="Calibri" w:eastAsiaTheme="minorHAnsi" w:hAnsi="Calibri"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157169A"/>
    <w:multiLevelType w:val="hybridMultilevel"/>
    <w:tmpl w:val="A0E4EE9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nsid w:val="36D42E2D"/>
    <w:multiLevelType w:val="hybridMultilevel"/>
    <w:tmpl w:val="9420F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ACB345E"/>
    <w:multiLevelType w:val="multilevel"/>
    <w:tmpl w:val="21368184"/>
    <w:lvl w:ilvl="0">
      <w:start w:val="1"/>
      <w:numFmt w:val="decimal"/>
      <w:lvlText w:val="%1."/>
      <w:lvlJc w:val="left"/>
      <w:pPr>
        <w:ind w:left="720" w:hanging="360"/>
      </w:pPr>
      <w:rPr>
        <w:rFonts w:hint="default"/>
        <w:b w:val="0"/>
      </w:rPr>
    </w:lvl>
    <w:lvl w:ilvl="1">
      <w:start w:val="1"/>
      <w:numFmt w:val="decimal"/>
      <w:isLgl/>
      <w:lvlText w:val="%1.%2"/>
      <w:lvlJc w:val="left"/>
      <w:pPr>
        <w:ind w:left="810" w:hanging="360"/>
      </w:pPr>
      <w:rPr>
        <w:rFonts w:hint="default"/>
        <w:b/>
        <w:bCs w:val="0"/>
      </w:rPr>
    </w:lvl>
    <w:lvl w:ilvl="2">
      <w:start w:val="1"/>
      <w:numFmt w:val="decimal"/>
      <w:isLgl/>
      <w:lvlText w:val="%1.%2.%3"/>
      <w:lvlJc w:val="left"/>
      <w:pPr>
        <w:ind w:left="1080" w:hanging="720"/>
      </w:pPr>
      <w:rPr>
        <w:rFonts w:hint="default"/>
      </w:rPr>
    </w:lvl>
    <w:lvl w:ilvl="3">
      <w:start w:val="1"/>
      <w:numFmt w:val="bullet"/>
      <w:lvlText w:val=""/>
      <w:lvlJc w:val="left"/>
      <w:pPr>
        <w:ind w:left="720" w:hanging="360"/>
      </w:pPr>
      <w:rPr>
        <w:rFonts w:ascii="Symbol" w:hAnsi="Symbol"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3C1E1382"/>
    <w:multiLevelType w:val="hybridMultilevel"/>
    <w:tmpl w:val="E4CCE960"/>
    <w:lvl w:ilvl="0" w:tplc="667AEC38">
      <w:start w:val="3"/>
      <w:numFmt w:val="bullet"/>
      <w:lvlText w:val="-"/>
      <w:lvlJc w:val="left"/>
      <w:pPr>
        <w:ind w:left="720" w:hanging="360"/>
      </w:pPr>
      <w:rPr>
        <w:rFonts w:ascii="Calibri" w:eastAsiaTheme="minorHAns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E766745"/>
    <w:multiLevelType w:val="hybridMultilevel"/>
    <w:tmpl w:val="041622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FD87EE0"/>
    <w:multiLevelType w:val="hybridMultilevel"/>
    <w:tmpl w:val="5DF29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1FC1A85"/>
    <w:multiLevelType w:val="multilevel"/>
    <w:tmpl w:val="22488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6560FCD"/>
    <w:multiLevelType w:val="hybridMultilevel"/>
    <w:tmpl w:val="40E27A18"/>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14B6253"/>
    <w:multiLevelType w:val="hybridMultilevel"/>
    <w:tmpl w:val="D0004B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56FD7988"/>
    <w:multiLevelType w:val="hybridMultilevel"/>
    <w:tmpl w:val="F9F84D96"/>
    <w:lvl w:ilvl="0" w:tplc="08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D64035F"/>
    <w:multiLevelType w:val="hybridMultilevel"/>
    <w:tmpl w:val="1C38F4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62DC6609"/>
    <w:multiLevelType w:val="hybridMultilevel"/>
    <w:tmpl w:val="E44255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7A9149E"/>
    <w:multiLevelType w:val="multilevel"/>
    <w:tmpl w:val="441690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9A93B45"/>
    <w:multiLevelType w:val="multilevel"/>
    <w:tmpl w:val="A0BA9810"/>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nsid w:val="719940E7"/>
    <w:multiLevelType w:val="hybridMultilevel"/>
    <w:tmpl w:val="222AF2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71F505A0"/>
    <w:multiLevelType w:val="hybridMultilevel"/>
    <w:tmpl w:val="1A00CF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74F1020B"/>
    <w:multiLevelType w:val="hybridMultilevel"/>
    <w:tmpl w:val="0D80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76060A96"/>
    <w:multiLevelType w:val="hybridMultilevel"/>
    <w:tmpl w:val="9F700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D43458A"/>
    <w:multiLevelType w:val="hybridMultilevel"/>
    <w:tmpl w:val="9AB22660"/>
    <w:lvl w:ilvl="0" w:tplc="77DEF7C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0"/>
  </w:num>
  <w:num w:numId="4">
    <w:abstractNumId w:val="34"/>
  </w:num>
  <w:num w:numId="5">
    <w:abstractNumId w:val="30"/>
  </w:num>
  <w:num w:numId="6">
    <w:abstractNumId w:val="26"/>
  </w:num>
  <w:num w:numId="7">
    <w:abstractNumId w:val="11"/>
  </w:num>
  <w:num w:numId="8">
    <w:abstractNumId w:val="15"/>
  </w:num>
  <w:num w:numId="9">
    <w:abstractNumId w:val="20"/>
  </w:num>
  <w:num w:numId="10">
    <w:abstractNumId w:val="17"/>
  </w:num>
  <w:num w:numId="11">
    <w:abstractNumId w:val="24"/>
  </w:num>
  <w:num w:numId="12">
    <w:abstractNumId w:val="19"/>
  </w:num>
  <w:num w:numId="13">
    <w:abstractNumId w:val="2"/>
  </w:num>
  <w:num w:numId="14">
    <w:abstractNumId w:val="31"/>
  </w:num>
  <w:num w:numId="15">
    <w:abstractNumId w:val="33"/>
  </w:num>
  <w:num w:numId="16">
    <w:abstractNumId w:val="25"/>
  </w:num>
  <w:num w:numId="17">
    <w:abstractNumId w:val="28"/>
  </w:num>
  <w:num w:numId="18">
    <w:abstractNumId w:val="7"/>
  </w:num>
  <w:num w:numId="19">
    <w:abstractNumId w:val="9"/>
  </w:num>
  <w:num w:numId="20">
    <w:abstractNumId w:val="29"/>
  </w:num>
  <w:num w:numId="21">
    <w:abstractNumId w:val="14"/>
  </w:num>
  <w:num w:numId="22">
    <w:abstractNumId w:val="23"/>
  </w:num>
  <w:num w:numId="23">
    <w:abstractNumId w:val="4"/>
  </w:num>
  <w:num w:numId="24">
    <w:abstractNumId w:val="12"/>
  </w:num>
  <w:num w:numId="25">
    <w:abstractNumId w:val="16"/>
  </w:num>
  <w:num w:numId="26">
    <w:abstractNumId w:val="6"/>
  </w:num>
  <w:num w:numId="27">
    <w:abstractNumId w:val="8"/>
  </w:num>
  <w:num w:numId="28">
    <w:abstractNumId w:val="1"/>
  </w:num>
  <w:num w:numId="29">
    <w:abstractNumId w:val="32"/>
  </w:num>
  <w:num w:numId="30">
    <w:abstractNumId w:val="5"/>
  </w:num>
  <w:num w:numId="31">
    <w:abstractNumId w:val="21"/>
  </w:num>
  <w:num w:numId="32">
    <w:abstractNumId w:val="22"/>
  </w:num>
  <w:num w:numId="33">
    <w:abstractNumId w:val="27"/>
  </w:num>
  <w:num w:numId="34">
    <w:abstractNumId w:val="18"/>
  </w:num>
  <w:num w:numId="35">
    <w:abstractNumId w:val="35"/>
  </w:num>
  <w:num w:numId="36">
    <w:abstractNumId w:val="13"/>
  </w:num>
  <w:numIdMacAtCleanup w:val="28"/>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vil Dräxler">
    <w15:presenceInfo w15:providerId="None" w15:userId="Sevil Dräxl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6"/>
  <w:proofState w:spelling="clean" w:grammar="clean"/>
  <w:defaultTabStop w:val="720"/>
  <w:drawingGridHorizontalSpacing w:val="110"/>
  <w:displayHorizontalDrawingGridEvery w:val="2"/>
  <w:displayVerticalDrawingGridEvery w:val="2"/>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2A8C"/>
    <w:rsid w:val="0000170A"/>
    <w:rsid w:val="00001DCC"/>
    <w:rsid w:val="00003140"/>
    <w:rsid w:val="000039E0"/>
    <w:rsid w:val="00007841"/>
    <w:rsid w:val="00010590"/>
    <w:rsid w:val="00010782"/>
    <w:rsid w:val="000109A9"/>
    <w:rsid w:val="000119C8"/>
    <w:rsid w:val="00012C89"/>
    <w:rsid w:val="000130A5"/>
    <w:rsid w:val="00013CC0"/>
    <w:rsid w:val="0001402B"/>
    <w:rsid w:val="00014592"/>
    <w:rsid w:val="00016794"/>
    <w:rsid w:val="000169E6"/>
    <w:rsid w:val="0001709F"/>
    <w:rsid w:val="0001762F"/>
    <w:rsid w:val="000177D3"/>
    <w:rsid w:val="00020A39"/>
    <w:rsid w:val="00023029"/>
    <w:rsid w:val="00023BFE"/>
    <w:rsid w:val="00026D32"/>
    <w:rsid w:val="00026E12"/>
    <w:rsid w:val="00030C36"/>
    <w:rsid w:val="00032FF6"/>
    <w:rsid w:val="000334EC"/>
    <w:rsid w:val="00033AAF"/>
    <w:rsid w:val="00033EBE"/>
    <w:rsid w:val="00036545"/>
    <w:rsid w:val="00036825"/>
    <w:rsid w:val="00036B5C"/>
    <w:rsid w:val="00037689"/>
    <w:rsid w:val="00037884"/>
    <w:rsid w:val="00037959"/>
    <w:rsid w:val="00041E25"/>
    <w:rsid w:val="00041F06"/>
    <w:rsid w:val="00041FD2"/>
    <w:rsid w:val="00042869"/>
    <w:rsid w:val="00042A8A"/>
    <w:rsid w:val="00043F0F"/>
    <w:rsid w:val="00044447"/>
    <w:rsid w:val="0004678B"/>
    <w:rsid w:val="0004793F"/>
    <w:rsid w:val="0005029A"/>
    <w:rsid w:val="000504DA"/>
    <w:rsid w:val="00050CA3"/>
    <w:rsid w:val="00050E90"/>
    <w:rsid w:val="00052732"/>
    <w:rsid w:val="000536BE"/>
    <w:rsid w:val="0005471F"/>
    <w:rsid w:val="000567CB"/>
    <w:rsid w:val="00061D49"/>
    <w:rsid w:val="00063FAE"/>
    <w:rsid w:val="0006508D"/>
    <w:rsid w:val="000664AB"/>
    <w:rsid w:val="00071865"/>
    <w:rsid w:val="00072631"/>
    <w:rsid w:val="00072E8C"/>
    <w:rsid w:val="000744DC"/>
    <w:rsid w:val="00074608"/>
    <w:rsid w:val="00074F9D"/>
    <w:rsid w:val="000761D7"/>
    <w:rsid w:val="00077F61"/>
    <w:rsid w:val="00080FCC"/>
    <w:rsid w:val="00081B5F"/>
    <w:rsid w:val="00081B90"/>
    <w:rsid w:val="000821C5"/>
    <w:rsid w:val="000821DE"/>
    <w:rsid w:val="00082F9F"/>
    <w:rsid w:val="000850F4"/>
    <w:rsid w:val="00087A25"/>
    <w:rsid w:val="00090E01"/>
    <w:rsid w:val="000922BA"/>
    <w:rsid w:val="00092A16"/>
    <w:rsid w:val="00094914"/>
    <w:rsid w:val="000949A0"/>
    <w:rsid w:val="00094FCB"/>
    <w:rsid w:val="0009513F"/>
    <w:rsid w:val="0009530D"/>
    <w:rsid w:val="00095384"/>
    <w:rsid w:val="000953AA"/>
    <w:rsid w:val="000968A5"/>
    <w:rsid w:val="000978D4"/>
    <w:rsid w:val="000A1D45"/>
    <w:rsid w:val="000A1FFF"/>
    <w:rsid w:val="000A28B2"/>
    <w:rsid w:val="000A33C8"/>
    <w:rsid w:val="000A393A"/>
    <w:rsid w:val="000A3FB1"/>
    <w:rsid w:val="000A47E9"/>
    <w:rsid w:val="000A4D7D"/>
    <w:rsid w:val="000A5FAC"/>
    <w:rsid w:val="000A7913"/>
    <w:rsid w:val="000A7FD8"/>
    <w:rsid w:val="000B24A0"/>
    <w:rsid w:val="000B2526"/>
    <w:rsid w:val="000B2B12"/>
    <w:rsid w:val="000B2E6F"/>
    <w:rsid w:val="000B3A8E"/>
    <w:rsid w:val="000B3D8A"/>
    <w:rsid w:val="000B4AC1"/>
    <w:rsid w:val="000B5135"/>
    <w:rsid w:val="000B5FCC"/>
    <w:rsid w:val="000B68F2"/>
    <w:rsid w:val="000B6A6F"/>
    <w:rsid w:val="000B6CC2"/>
    <w:rsid w:val="000B71A5"/>
    <w:rsid w:val="000B7957"/>
    <w:rsid w:val="000C05E2"/>
    <w:rsid w:val="000C2B87"/>
    <w:rsid w:val="000C3D88"/>
    <w:rsid w:val="000C4008"/>
    <w:rsid w:val="000C4CE5"/>
    <w:rsid w:val="000C5F96"/>
    <w:rsid w:val="000C759E"/>
    <w:rsid w:val="000C7CFC"/>
    <w:rsid w:val="000C7D88"/>
    <w:rsid w:val="000D05B2"/>
    <w:rsid w:val="000D06ED"/>
    <w:rsid w:val="000D0A47"/>
    <w:rsid w:val="000D0C65"/>
    <w:rsid w:val="000D0CDB"/>
    <w:rsid w:val="000D1380"/>
    <w:rsid w:val="000D1620"/>
    <w:rsid w:val="000D1807"/>
    <w:rsid w:val="000D2A17"/>
    <w:rsid w:val="000D2E90"/>
    <w:rsid w:val="000D42E6"/>
    <w:rsid w:val="000D4879"/>
    <w:rsid w:val="000D6014"/>
    <w:rsid w:val="000D6B2B"/>
    <w:rsid w:val="000D6F73"/>
    <w:rsid w:val="000D7206"/>
    <w:rsid w:val="000D73AF"/>
    <w:rsid w:val="000D7811"/>
    <w:rsid w:val="000E0F1F"/>
    <w:rsid w:val="000E257C"/>
    <w:rsid w:val="000E2F09"/>
    <w:rsid w:val="000E3E3B"/>
    <w:rsid w:val="000E4A96"/>
    <w:rsid w:val="000E4DDD"/>
    <w:rsid w:val="000E74A8"/>
    <w:rsid w:val="000E76C9"/>
    <w:rsid w:val="000F0B1B"/>
    <w:rsid w:val="000F1992"/>
    <w:rsid w:val="000F1CBB"/>
    <w:rsid w:val="000F32EC"/>
    <w:rsid w:val="000F4DF5"/>
    <w:rsid w:val="000F58C4"/>
    <w:rsid w:val="000F59D8"/>
    <w:rsid w:val="000F5DBD"/>
    <w:rsid w:val="000F7AC1"/>
    <w:rsid w:val="000F7C48"/>
    <w:rsid w:val="00100600"/>
    <w:rsid w:val="00102A64"/>
    <w:rsid w:val="00103441"/>
    <w:rsid w:val="00103455"/>
    <w:rsid w:val="00103617"/>
    <w:rsid w:val="00103739"/>
    <w:rsid w:val="00103FE2"/>
    <w:rsid w:val="00107E4E"/>
    <w:rsid w:val="001117F0"/>
    <w:rsid w:val="00112150"/>
    <w:rsid w:val="001122CF"/>
    <w:rsid w:val="00112A3D"/>
    <w:rsid w:val="001141F7"/>
    <w:rsid w:val="001146AD"/>
    <w:rsid w:val="00114B7E"/>
    <w:rsid w:val="00115861"/>
    <w:rsid w:val="00117494"/>
    <w:rsid w:val="001201C2"/>
    <w:rsid w:val="00120359"/>
    <w:rsid w:val="001215A4"/>
    <w:rsid w:val="00121891"/>
    <w:rsid w:val="0012447E"/>
    <w:rsid w:val="00126732"/>
    <w:rsid w:val="001267BE"/>
    <w:rsid w:val="00126C70"/>
    <w:rsid w:val="00126D79"/>
    <w:rsid w:val="00126F79"/>
    <w:rsid w:val="0013009D"/>
    <w:rsid w:val="00131145"/>
    <w:rsid w:val="0013184C"/>
    <w:rsid w:val="00132D2C"/>
    <w:rsid w:val="00132D58"/>
    <w:rsid w:val="00134DAC"/>
    <w:rsid w:val="00135474"/>
    <w:rsid w:val="00135791"/>
    <w:rsid w:val="00140411"/>
    <w:rsid w:val="001410FD"/>
    <w:rsid w:val="00141303"/>
    <w:rsid w:val="00142156"/>
    <w:rsid w:val="00142426"/>
    <w:rsid w:val="0014252F"/>
    <w:rsid w:val="001435FA"/>
    <w:rsid w:val="001440D8"/>
    <w:rsid w:val="00144BBC"/>
    <w:rsid w:val="0014643D"/>
    <w:rsid w:val="00150050"/>
    <w:rsid w:val="00150160"/>
    <w:rsid w:val="00150920"/>
    <w:rsid w:val="00150C7B"/>
    <w:rsid w:val="001514BA"/>
    <w:rsid w:val="001518A2"/>
    <w:rsid w:val="00154611"/>
    <w:rsid w:val="00154BC9"/>
    <w:rsid w:val="00154C9F"/>
    <w:rsid w:val="001562BE"/>
    <w:rsid w:val="00156805"/>
    <w:rsid w:val="00161495"/>
    <w:rsid w:val="001643BE"/>
    <w:rsid w:val="001653B9"/>
    <w:rsid w:val="001653D3"/>
    <w:rsid w:val="00165B08"/>
    <w:rsid w:val="001664DE"/>
    <w:rsid w:val="001672B6"/>
    <w:rsid w:val="001677F3"/>
    <w:rsid w:val="00173724"/>
    <w:rsid w:val="00174CB4"/>
    <w:rsid w:val="00174FF6"/>
    <w:rsid w:val="001769D6"/>
    <w:rsid w:val="001772F5"/>
    <w:rsid w:val="0017730A"/>
    <w:rsid w:val="00177425"/>
    <w:rsid w:val="001778FB"/>
    <w:rsid w:val="00177C42"/>
    <w:rsid w:val="0018050B"/>
    <w:rsid w:val="00180A95"/>
    <w:rsid w:val="0018116D"/>
    <w:rsid w:val="00183791"/>
    <w:rsid w:val="00184A9A"/>
    <w:rsid w:val="0018538A"/>
    <w:rsid w:val="00186117"/>
    <w:rsid w:val="00186AF4"/>
    <w:rsid w:val="00186DD8"/>
    <w:rsid w:val="00186E71"/>
    <w:rsid w:val="00187B9F"/>
    <w:rsid w:val="00187C29"/>
    <w:rsid w:val="00191D68"/>
    <w:rsid w:val="00192CA4"/>
    <w:rsid w:val="001932B0"/>
    <w:rsid w:val="00193FB8"/>
    <w:rsid w:val="0019409C"/>
    <w:rsid w:val="00194440"/>
    <w:rsid w:val="00194B50"/>
    <w:rsid w:val="00194EB2"/>
    <w:rsid w:val="00196E98"/>
    <w:rsid w:val="001A2559"/>
    <w:rsid w:val="001A2890"/>
    <w:rsid w:val="001A57C6"/>
    <w:rsid w:val="001A592C"/>
    <w:rsid w:val="001A6E6B"/>
    <w:rsid w:val="001A7C2E"/>
    <w:rsid w:val="001B05AB"/>
    <w:rsid w:val="001B0F0B"/>
    <w:rsid w:val="001B4C86"/>
    <w:rsid w:val="001B6A80"/>
    <w:rsid w:val="001C04B4"/>
    <w:rsid w:val="001C0FFA"/>
    <w:rsid w:val="001C12D5"/>
    <w:rsid w:val="001C1396"/>
    <w:rsid w:val="001C1636"/>
    <w:rsid w:val="001C1776"/>
    <w:rsid w:val="001C1F54"/>
    <w:rsid w:val="001C290D"/>
    <w:rsid w:val="001C2DBF"/>
    <w:rsid w:val="001C2F05"/>
    <w:rsid w:val="001C3267"/>
    <w:rsid w:val="001C37CE"/>
    <w:rsid w:val="001C4DE4"/>
    <w:rsid w:val="001C54C6"/>
    <w:rsid w:val="001C555B"/>
    <w:rsid w:val="001C5BB1"/>
    <w:rsid w:val="001C6362"/>
    <w:rsid w:val="001C71E9"/>
    <w:rsid w:val="001C772E"/>
    <w:rsid w:val="001D068A"/>
    <w:rsid w:val="001D1A26"/>
    <w:rsid w:val="001D1D02"/>
    <w:rsid w:val="001D3310"/>
    <w:rsid w:val="001D3399"/>
    <w:rsid w:val="001D5574"/>
    <w:rsid w:val="001D5C08"/>
    <w:rsid w:val="001D5F96"/>
    <w:rsid w:val="001D7BF7"/>
    <w:rsid w:val="001E20D5"/>
    <w:rsid w:val="001E6224"/>
    <w:rsid w:val="001F15AC"/>
    <w:rsid w:val="001F2092"/>
    <w:rsid w:val="001F44BD"/>
    <w:rsid w:val="001F5B4E"/>
    <w:rsid w:val="001F6CC1"/>
    <w:rsid w:val="001F72CB"/>
    <w:rsid w:val="001F7F1D"/>
    <w:rsid w:val="001F7FA1"/>
    <w:rsid w:val="00200DD8"/>
    <w:rsid w:val="0020232F"/>
    <w:rsid w:val="00202516"/>
    <w:rsid w:val="002027D1"/>
    <w:rsid w:val="002030C0"/>
    <w:rsid w:val="0020341F"/>
    <w:rsid w:val="00205339"/>
    <w:rsid w:val="00205B28"/>
    <w:rsid w:val="00206466"/>
    <w:rsid w:val="00206BB0"/>
    <w:rsid w:val="00207F8C"/>
    <w:rsid w:val="00210EB0"/>
    <w:rsid w:val="002114E9"/>
    <w:rsid w:val="00211CB4"/>
    <w:rsid w:val="00211D2B"/>
    <w:rsid w:val="00214528"/>
    <w:rsid w:val="00215477"/>
    <w:rsid w:val="00215A09"/>
    <w:rsid w:val="002236F6"/>
    <w:rsid w:val="00224733"/>
    <w:rsid w:val="0022488B"/>
    <w:rsid w:val="00225E31"/>
    <w:rsid w:val="00226266"/>
    <w:rsid w:val="002302C0"/>
    <w:rsid w:val="00230757"/>
    <w:rsid w:val="0023211C"/>
    <w:rsid w:val="0023237A"/>
    <w:rsid w:val="0023307D"/>
    <w:rsid w:val="00233109"/>
    <w:rsid w:val="002337E1"/>
    <w:rsid w:val="00234C83"/>
    <w:rsid w:val="00235223"/>
    <w:rsid w:val="00235F36"/>
    <w:rsid w:val="0024187D"/>
    <w:rsid w:val="00241E5F"/>
    <w:rsid w:val="00243B91"/>
    <w:rsid w:val="00245199"/>
    <w:rsid w:val="00246995"/>
    <w:rsid w:val="0024756A"/>
    <w:rsid w:val="00250AB0"/>
    <w:rsid w:val="002511A4"/>
    <w:rsid w:val="00252F11"/>
    <w:rsid w:val="0025329A"/>
    <w:rsid w:val="002538ED"/>
    <w:rsid w:val="00255BE4"/>
    <w:rsid w:val="0025662A"/>
    <w:rsid w:val="00257BBE"/>
    <w:rsid w:val="00260E6D"/>
    <w:rsid w:val="002634C4"/>
    <w:rsid w:val="00263946"/>
    <w:rsid w:val="00263F21"/>
    <w:rsid w:val="00264E05"/>
    <w:rsid w:val="00265301"/>
    <w:rsid w:val="00265BFC"/>
    <w:rsid w:val="00266BBC"/>
    <w:rsid w:val="00267DD9"/>
    <w:rsid w:val="00267FAF"/>
    <w:rsid w:val="00270AE2"/>
    <w:rsid w:val="00272A44"/>
    <w:rsid w:val="00272B76"/>
    <w:rsid w:val="00272DA0"/>
    <w:rsid w:val="0028020F"/>
    <w:rsid w:val="0028022C"/>
    <w:rsid w:val="0028131B"/>
    <w:rsid w:val="002814C6"/>
    <w:rsid w:val="002837A4"/>
    <w:rsid w:val="00284DEE"/>
    <w:rsid w:val="002854D6"/>
    <w:rsid w:val="00286D11"/>
    <w:rsid w:val="00287253"/>
    <w:rsid w:val="0029012B"/>
    <w:rsid w:val="00293EDA"/>
    <w:rsid w:val="002952FD"/>
    <w:rsid w:val="00295FD2"/>
    <w:rsid w:val="002969EC"/>
    <w:rsid w:val="00296F69"/>
    <w:rsid w:val="00297FBE"/>
    <w:rsid w:val="002A0129"/>
    <w:rsid w:val="002A080B"/>
    <w:rsid w:val="002A08D5"/>
    <w:rsid w:val="002A0EAE"/>
    <w:rsid w:val="002A0EDB"/>
    <w:rsid w:val="002A14A0"/>
    <w:rsid w:val="002A1CB9"/>
    <w:rsid w:val="002A26B6"/>
    <w:rsid w:val="002A44F2"/>
    <w:rsid w:val="002A6444"/>
    <w:rsid w:val="002A684B"/>
    <w:rsid w:val="002B0061"/>
    <w:rsid w:val="002B0C10"/>
    <w:rsid w:val="002B235C"/>
    <w:rsid w:val="002B3A52"/>
    <w:rsid w:val="002B535D"/>
    <w:rsid w:val="002B5566"/>
    <w:rsid w:val="002B6BF6"/>
    <w:rsid w:val="002B7D5D"/>
    <w:rsid w:val="002C0351"/>
    <w:rsid w:val="002C0DCE"/>
    <w:rsid w:val="002C3BB8"/>
    <w:rsid w:val="002C4132"/>
    <w:rsid w:val="002C4B04"/>
    <w:rsid w:val="002C532C"/>
    <w:rsid w:val="002C63E8"/>
    <w:rsid w:val="002C6669"/>
    <w:rsid w:val="002C6AFC"/>
    <w:rsid w:val="002C7E35"/>
    <w:rsid w:val="002D3C81"/>
    <w:rsid w:val="002D4D65"/>
    <w:rsid w:val="002D5E4D"/>
    <w:rsid w:val="002E101B"/>
    <w:rsid w:val="002E1AFD"/>
    <w:rsid w:val="002E1C99"/>
    <w:rsid w:val="002E24F3"/>
    <w:rsid w:val="002E2E92"/>
    <w:rsid w:val="002E34BA"/>
    <w:rsid w:val="002E3CD7"/>
    <w:rsid w:val="002E419F"/>
    <w:rsid w:val="002E5DD0"/>
    <w:rsid w:val="002E6570"/>
    <w:rsid w:val="002E7112"/>
    <w:rsid w:val="002F1663"/>
    <w:rsid w:val="002F185C"/>
    <w:rsid w:val="002F22FC"/>
    <w:rsid w:val="002F2AC8"/>
    <w:rsid w:val="002F64FC"/>
    <w:rsid w:val="002F676A"/>
    <w:rsid w:val="002F67DB"/>
    <w:rsid w:val="002F693F"/>
    <w:rsid w:val="00300ADC"/>
    <w:rsid w:val="00300E0F"/>
    <w:rsid w:val="00300F05"/>
    <w:rsid w:val="00302175"/>
    <w:rsid w:val="003038A6"/>
    <w:rsid w:val="003041EE"/>
    <w:rsid w:val="003049F6"/>
    <w:rsid w:val="00306025"/>
    <w:rsid w:val="003062B8"/>
    <w:rsid w:val="00312236"/>
    <w:rsid w:val="003137BB"/>
    <w:rsid w:val="00313DE6"/>
    <w:rsid w:val="00314861"/>
    <w:rsid w:val="00315578"/>
    <w:rsid w:val="00315A35"/>
    <w:rsid w:val="00315C22"/>
    <w:rsid w:val="00316DD7"/>
    <w:rsid w:val="00317863"/>
    <w:rsid w:val="00317AD5"/>
    <w:rsid w:val="00317F32"/>
    <w:rsid w:val="0032064B"/>
    <w:rsid w:val="0032100F"/>
    <w:rsid w:val="00321FFB"/>
    <w:rsid w:val="003223D8"/>
    <w:rsid w:val="00323585"/>
    <w:rsid w:val="00323989"/>
    <w:rsid w:val="00323A54"/>
    <w:rsid w:val="003243E9"/>
    <w:rsid w:val="003254AB"/>
    <w:rsid w:val="00326DA5"/>
    <w:rsid w:val="003327B0"/>
    <w:rsid w:val="003343DB"/>
    <w:rsid w:val="003349DE"/>
    <w:rsid w:val="00334E24"/>
    <w:rsid w:val="00335706"/>
    <w:rsid w:val="00336D97"/>
    <w:rsid w:val="0033760B"/>
    <w:rsid w:val="003400B5"/>
    <w:rsid w:val="00340A80"/>
    <w:rsid w:val="00340D59"/>
    <w:rsid w:val="003412CE"/>
    <w:rsid w:val="003414F9"/>
    <w:rsid w:val="0034225A"/>
    <w:rsid w:val="00343B53"/>
    <w:rsid w:val="00343FE6"/>
    <w:rsid w:val="003442AD"/>
    <w:rsid w:val="00344D55"/>
    <w:rsid w:val="00345906"/>
    <w:rsid w:val="00345B56"/>
    <w:rsid w:val="00345F1D"/>
    <w:rsid w:val="003463CD"/>
    <w:rsid w:val="00347327"/>
    <w:rsid w:val="0034761C"/>
    <w:rsid w:val="003502D1"/>
    <w:rsid w:val="0035092D"/>
    <w:rsid w:val="003511F6"/>
    <w:rsid w:val="00351AC5"/>
    <w:rsid w:val="00351B46"/>
    <w:rsid w:val="00351BF1"/>
    <w:rsid w:val="00353163"/>
    <w:rsid w:val="00354FA4"/>
    <w:rsid w:val="00355542"/>
    <w:rsid w:val="003555C9"/>
    <w:rsid w:val="00355C8C"/>
    <w:rsid w:val="00355FD6"/>
    <w:rsid w:val="003578AC"/>
    <w:rsid w:val="003604D7"/>
    <w:rsid w:val="0036068B"/>
    <w:rsid w:val="00360F2B"/>
    <w:rsid w:val="003646D6"/>
    <w:rsid w:val="00365925"/>
    <w:rsid w:val="00365F91"/>
    <w:rsid w:val="003665A7"/>
    <w:rsid w:val="00366CDF"/>
    <w:rsid w:val="003672F3"/>
    <w:rsid w:val="00367CBF"/>
    <w:rsid w:val="00370191"/>
    <w:rsid w:val="0037109C"/>
    <w:rsid w:val="00371837"/>
    <w:rsid w:val="00371858"/>
    <w:rsid w:val="00372085"/>
    <w:rsid w:val="00373630"/>
    <w:rsid w:val="00373C12"/>
    <w:rsid w:val="00373FF7"/>
    <w:rsid w:val="00374AE2"/>
    <w:rsid w:val="003753B0"/>
    <w:rsid w:val="003771D8"/>
    <w:rsid w:val="0037756B"/>
    <w:rsid w:val="00377CD8"/>
    <w:rsid w:val="0038165E"/>
    <w:rsid w:val="003816CD"/>
    <w:rsid w:val="003817BD"/>
    <w:rsid w:val="00381ED4"/>
    <w:rsid w:val="003821FE"/>
    <w:rsid w:val="00383F2C"/>
    <w:rsid w:val="003841AC"/>
    <w:rsid w:val="0038599C"/>
    <w:rsid w:val="00386D30"/>
    <w:rsid w:val="00386EED"/>
    <w:rsid w:val="003870AB"/>
    <w:rsid w:val="00393531"/>
    <w:rsid w:val="00393B2F"/>
    <w:rsid w:val="003942BC"/>
    <w:rsid w:val="0039486D"/>
    <w:rsid w:val="0039629D"/>
    <w:rsid w:val="00397083"/>
    <w:rsid w:val="003A0099"/>
    <w:rsid w:val="003A046E"/>
    <w:rsid w:val="003A093B"/>
    <w:rsid w:val="003A41E1"/>
    <w:rsid w:val="003A43E1"/>
    <w:rsid w:val="003A5855"/>
    <w:rsid w:val="003A585F"/>
    <w:rsid w:val="003A7AF5"/>
    <w:rsid w:val="003A7B19"/>
    <w:rsid w:val="003A7F85"/>
    <w:rsid w:val="003B058C"/>
    <w:rsid w:val="003B2A8C"/>
    <w:rsid w:val="003B2D39"/>
    <w:rsid w:val="003B60AD"/>
    <w:rsid w:val="003B6343"/>
    <w:rsid w:val="003B6B82"/>
    <w:rsid w:val="003B79B6"/>
    <w:rsid w:val="003B7A31"/>
    <w:rsid w:val="003B7C37"/>
    <w:rsid w:val="003B7F88"/>
    <w:rsid w:val="003C1605"/>
    <w:rsid w:val="003C1B78"/>
    <w:rsid w:val="003C2A89"/>
    <w:rsid w:val="003C3144"/>
    <w:rsid w:val="003C444D"/>
    <w:rsid w:val="003C4ADE"/>
    <w:rsid w:val="003C54B9"/>
    <w:rsid w:val="003C57B6"/>
    <w:rsid w:val="003C60CF"/>
    <w:rsid w:val="003C6D79"/>
    <w:rsid w:val="003C785A"/>
    <w:rsid w:val="003C7D9D"/>
    <w:rsid w:val="003C7E03"/>
    <w:rsid w:val="003C7FB9"/>
    <w:rsid w:val="003D0212"/>
    <w:rsid w:val="003D1648"/>
    <w:rsid w:val="003D1E3B"/>
    <w:rsid w:val="003D413A"/>
    <w:rsid w:val="003D5AD6"/>
    <w:rsid w:val="003D60E2"/>
    <w:rsid w:val="003D6CA1"/>
    <w:rsid w:val="003D7563"/>
    <w:rsid w:val="003D7A0B"/>
    <w:rsid w:val="003E0904"/>
    <w:rsid w:val="003E1DDF"/>
    <w:rsid w:val="003E385B"/>
    <w:rsid w:val="003E4CDD"/>
    <w:rsid w:val="003E5E49"/>
    <w:rsid w:val="003E61D6"/>
    <w:rsid w:val="003F0B26"/>
    <w:rsid w:val="003F0FDB"/>
    <w:rsid w:val="003F2684"/>
    <w:rsid w:val="003F3B97"/>
    <w:rsid w:val="003F45D6"/>
    <w:rsid w:val="003F4B56"/>
    <w:rsid w:val="003F55FC"/>
    <w:rsid w:val="00400109"/>
    <w:rsid w:val="004006CF"/>
    <w:rsid w:val="0040106D"/>
    <w:rsid w:val="004016E8"/>
    <w:rsid w:val="004019B8"/>
    <w:rsid w:val="00401B47"/>
    <w:rsid w:val="004034F9"/>
    <w:rsid w:val="00403F91"/>
    <w:rsid w:val="0040460D"/>
    <w:rsid w:val="004046BB"/>
    <w:rsid w:val="004051DC"/>
    <w:rsid w:val="0040582B"/>
    <w:rsid w:val="004102F4"/>
    <w:rsid w:val="00415319"/>
    <w:rsid w:val="00416021"/>
    <w:rsid w:val="00421990"/>
    <w:rsid w:val="00422AED"/>
    <w:rsid w:val="004236E1"/>
    <w:rsid w:val="00425505"/>
    <w:rsid w:val="0042578D"/>
    <w:rsid w:val="0042604F"/>
    <w:rsid w:val="00426DA0"/>
    <w:rsid w:val="004302C4"/>
    <w:rsid w:val="0043221C"/>
    <w:rsid w:val="00433C5E"/>
    <w:rsid w:val="00433D79"/>
    <w:rsid w:val="00433F03"/>
    <w:rsid w:val="00435332"/>
    <w:rsid w:val="0043550E"/>
    <w:rsid w:val="004357F7"/>
    <w:rsid w:val="00436275"/>
    <w:rsid w:val="004364A4"/>
    <w:rsid w:val="00436975"/>
    <w:rsid w:val="0044026B"/>
    <w:rsid w:val="004403AD"/>
    <w:rsid w:val="00441991"/>
    <w:rsid w:val="0044201F"/>
    <w:rsid w:val="0044256B"/>
    <w:rsid w:val="00445303"/>
    <w:rsid w:val="004456E5"/>
    <w:rsid w:val="004461BF"/>
    <w:rsid w:val="00446373"/>
    <w:rsid w:val="00446761"/>
    <w:rsid w:val="0044736B"/>
    <w:rsid w:val="00447B20"/>
    <w:rsid w:val="00447C4A"/>
    <w:rsid w:val="0045046C"/>
    <w:rsid w:val="004505C4"/>
    <w:rsid w:val="00450C74"/>
    <w:rsid w:val="00452EF4"/>
    <w:rsid w:val="004536BD"/>
    <w:rsid w:val="00454140"/>
    <w:rsid w:val="00455CF5"/>
    <w:rsid w:val="004573A6"/>
    <w:rsid w:val="00457F86"/>
    <w:rsid w:val="004612FA"/>
    <w:rsid w:val="00461F4A"/>
    <w:rsid w:val="004626A7"/>
    <w:rsid w:val="00464E84"/>
    <w:rsid w:val="00466BD6"/>
    <w:rsid w:val="00467A01"/>
    <w:rsid w:val="00467C0D"/>
    <w:rsid w:val="00470F5C"/>
    <w:rsid w:val="00471A2A"/>
    <w:rsid w:val="00472056"/>
    <w:rsid w:val="004724D5"/>
    <w:rsid w:val="004729EC"/>
    <w:rsid w:val="00473A8F"/>
    <w:rsid w:val="00473EB1"/>
    <w:rsid w:val="004749D0"/>
    <w:rsid w:val="00475581"/>
    <w:rsid w:val="00476F39"/>
    <w:rsid w:val="00477CB9"/>
    <w:rsid w:val="00480E17"/>
    <w:rsid w:val="00484986"/>
    <w:rsid w:val="0048652E"/>
    <w:rsid w:val="00486C48"/>
    <w:rsid w:val="00487702"/>
    <w:rsid w:val="00487CDD"/>
    <w:rsid w:val="00487F48"/>
    <w:rsid w:val="00487FBA"/>
    <w:rsid w:val="0049071B"/>
    <w:rsid w:val="0049182E"/>
    <w:rsid w:val="00492024"/>
    <w:rsid w:val="0049299F"/>
    <w:rsid w:val="00494902"/>
    <w:rsid w:val="0049499B"/>
    <w:rsid w:val="00496875"/>
    <w:rsid w:val="004975BD"/>
    <w:rsid w:val="00497DE7"/>
    <w:rsid w:val="004A1FF4"/>
    <w:rsid w:val="004A2B4A"/>
    <w:rsid w:val="004A4409"/>
    <w:rsid w:val="004A520F"/>
    <w:rsid w:val="004A574E"/>
    <w:rsid w:val="004A5D81"/>
    <w:rsid w:val="004A67B5"/>
    <w:rsid w:val="004A67E1"/>
    <w:rsid w:val="004A7196"/>
    <w:rsid w:val="004B02F9"/>
    <w:rsid w:val="004B250F"/>
    <w:rsid w:val="004B2539"/>
    <w:rsid w:val="004B3130"/>
    <w:rsid w:val="004B3544"/>
    <w:rsid w:val="004B3EC5"/>
    <w:rsid w:val="004B3F36"/>
    <w:rsid w:val="004B4BC7"/>
    <w:rsid w:val="004B579E"/>
    <w:rsid w:val="004B66CE"/>
    <w:rsid w:val="004C04DA"/>
    <w:rsid w:val="004C1DA5"/>
    <w:rsid w:val="004C2384"/>
    <w:rsid w:val="004C291B"/>
    <w:rsid w:val="004C2C80"/>
    <w:rsid w:val="004C5763"/>
    <w:rsid w:val="004C6501"/>
    <w:rsid w:val="004C6B38"/>
    <w:rsid w:val="004C700F"/>
    <w:rsid w:val="004D1518"/>
    <w:rsid w:val="004D2398"/>
    <w:rsid w:val="004D3A06"/>
    <w:rsid w:val="004D434D"/>
    <w:rsid w:val="004D50D7"/>
    <w:rsid w:val="004D50F5"/>
    <w:rsid w:val="004D5861"/>
    <w:rsid w:val="004D725C"/>
    <w:rsid w:val="004D74BF"/>
    <w:rsid w:val="004D77D5"/>
    <w:rsid w:val="004E0C6F"/>
    <w:rsid w:val="004E3F25"/>
    <w:rsid w:val="004E43A8"/>
    <w:rsid w:val="004E4749"/>
    <w:rsid w:val="004E4E39"/>
    <w:rsid w:val="004E5A76"/>
    <w:rsid w:val="004E5D75"/>
    <w:rsid w:val="004E6F8D"/>
    <w:rsid w:val="004F1AFD"/>
    <w:rsid w:val="004F385B"/>
    <w:rsid w:val="004F3F7F"/>
    <w:rsid w:val="004F53EB"/>
    <w:rsid w:val="004F638F"/>
    <w:rsid w:val="004F6AD8"/>
    <w:rsid w:val="005008CB"/>
    <w:rsid w:val="00501566"/>
    <w:rsid w:val="005018A0"/>
    <w:rsid w:val="00501F64"/>
    <w:rsid w:val="00502769"/>
    <w:rsid w:val="00502FB4"/>
    <w:rsid w:val="00503373"/>
    <w:rsid w:val="00503AC9"/>
    <w:rsid w:val="00510747"/>
    <w:rsid w:val="005108F4"/>
    <w:rsid w:val="00511881"/>
    <w:rsid w:val="00513B8B"/>
    <w:rsid w:val="00514E0B"/>
    <w:rsid w:val="0051554E"/>
    <w:rsid w:val="00515A98"/>
    <w:rsid w:val="00516122"/>
    <w:rsid w:val="0051668C"/>
    <w:rsid w:val="00516D8A"/>
    <w:rsid w:val="0051789C"/>
    <w:rsid w:val="00517A6D"/>
    <w:rsid w:val="00517C50"/>
    <w:rsid w:val="00517E72"/>
    <w:rsid w:val="005219E0"/>
    <w:rsid w:val="00524669"/>
    <w:rsid w:val="005246EF"/>
    <w:rsid w:val="00524CD5"/>
    <w:rsid w:val="00526993"/>
    <w:rsid w:val="00527F84"/>
    <w:rsid w:val="005312F8"/>
    <w:rsid w:val="0053134F"/>
    <w:rsid w:val="005319F8"/>
    <w:rsid w:val="00532017"/>
    <w:rsid w:val="00534460"/>
    <w:rsid w:val="0053514E"/>
    <w:rsid w:val="00537B4F"/>
    <w:rsid w:val="005430FB"/>
    <w:rsid w:val="00543398"/>
    <w:rsid w:val="005436BA"/>
    <w:rsid w:val="00546137"/>
    <w:rsid w:val="005462EB"/>
    <w:rsid w:val="005471EA"/>
    <w:rsid w:val="00550379"/>
    <w:rsid w:val="00550639"/>
    <w:rsid w:val="00551283"/>
    <w:rsid w:val="00551CBD"/>
    <w:rsid w:val="0055224A"/>
    <w:rsid w:val="00556447"/>
    <w:rsid w:val="00556C60"/>
    <w:rsid w:val="0056288C"/>
    <w:rsid w:val="0056306E"/>
    <w:rsid w:val="00563F83"/>
    <w:rsid w:val="00564305"/>
    <w:rsid w:val="00564442"/>
    <w:rsid w:val="00565ED1"/>
    <w:rsid w:val="00566F93"/>
    <w:rsid w:val="00567E7A"/>
    <w:rsid w:val="0057013C"/>
    <w:rsid w:val="0057327D"/>
    <w:rsid w:val="00573841"/>
    <w:rsid w:val="0057385E"/>
    <w:rsid w:val="005743E1"/>
    <w:rsid w:val="00575E44"/>
    <w:rsid w:val="00577A3B"/>
    <w:rsid w:val="005808F5"/>
    <w:rsid w:val="00580931"/>
    <w:rsid w:val="00580D2D"/>
    <w:rsid w:val="005820FF"/>
    <w:rsid w:val="005823E7"/>
    <w:rsid w:val="005831ED"/>
    <w:rsid w:val="00583443"/>
    <w:rsid w:val="005837D2"/>
    <w:rsid w:val="00583D70"/>
    <w:rsid w:val="00584C80"/>
    <w:rsid w:val="00584E8E"/>
    <w:rsid w:val="00593F02"/>
    <w:rsid w:val="0059416D"/>
    <w:rsid w:val="005941FF"/>
    <w:rsid w:val="0059544C"/>
    <w:rsid w:val="0059569E"/>
    <w:rsid w:val="005965E8"/>
    <w:rsid w:val="00596C9D"/>
    <w:rsid w:val="005973A7"/>
    <w:rsid w:val="005A0FD7"/>
    <w:rsid w:val="005A11E3"/>
    <w:rsid w:val="005A2A36"/>
    <w:rsid w:val="005A54E7"/>
    <w:rsid w:val="005A5A6C"/>
    <w:rsid w:val="005A73A5"/>
    <w:rsid w:val="005B2658"/>
    <w:rsid w:val="005B2909"/>
    <w:rsid w:val="005B3868"/>
    <w:rsid w:val="005B56A8"/>
    <w:rsid w:val="005C0E48"/>
    <w:rsid w:val="005C1757"/>
    <w:rsid w:val="005C28A4"/>
    <w:rsid w:val="005C373D"/>
    <w:rsid w:val="005C3938"/>
    <w:rsid w:val="005C4F78"/>
    <w:rsid w:val="005C517D"/>
    <w:rsid w:val="005C56F8"/>
    <w:rsid w:val="005C5A6A"/>
    <w:rsid w:val="005C6F44"/>
    <w:rsid w:val="005C7A05"/>
    <w:rsid w:val="005C7A49"/>
    <w:rsid w:val="005D0592"/>
    <w:rsid w:val="005D08C0"/>
    <w:rsid w:val="005D149F"/>
    <w:rsid w:val="005D1ADA"/>
    <w:rsid w:val="005D1E44"/>
    <w:rsid w:val="005D22DA"/>
    <w:rsid w:val="005D2487"/>
    <w:rsid w:val="005D25DB"/>
    <w:rsid w:val="005D2FA3"/>
    <w:rsid w:val="005D336E"/>
    <w:rsid w:val="005D46C7"/>
    <w:rsid w:val="005D551D"/>
    <w:rsid w:val="005D5DD4"/>
    <w:rsid w:val="005D6269"/>
    <w:rsid w:val="005D6CE2"/>
    <w:rsid w:val="005D7A87"/>
    <w:rsid w:val="005E0507"/>
    <w:rsid w:val="005E2F3A"/>
    <w:rsid w:val="005E3D5F"/>
    <w:rsid w:val="005E46EA"/>
    <w:rsid w:val="005E53FE"/>
    <w:rsid w:val="005E54A7"/>
    <w:rsid w:val="005E5537"/>
    <w:rsid w:val="005E5644"/>
    <w:rsid w:val="005E70BC"/>
    <w:rsid w:val="005E794F"/>
    <w:rsid w:val="005E7CC5"/>
    <w:rsid w:val="005F03E0"/>
    <w:rsid w:val="005F239F"/>
    <w:rsid w:val="005F290D"/>
    <w:rsid w:val="005F29FE"/>
    <w:rsid w:val="005F2E4A"/>
    <w:rsid w:val="005F3890"/>
    <w:rsid w:val="005F3AA8"/>
    <w:rsid w:val="005F4D8D"/>
    <w:rsid w:val="005F5001"/>
    <w:rsid w:val="005F5D1E"/>
    <w:rsid w:val="005F6A67"/>
    <w:rsid w:val="005F7CE6"/>
    <w:rsid w:val="00600261"/>
    <w:rsid w:val="00600374"/>
    <w:rsid w:val="006018AC"/>
    <w:rsid w:val="00602151"/>
    <w:rsid w:val="006023AF"/>
    <w:rsid w:val="0060331B"/>
    <w:rsid w:val="00604CE4"/>
    <w:rsid w:val="00604FCA"/>
    <w:rsid w:val="00606004"/>
    <w:rsid w:val="00607766"/>
    <w:rsid w:val="00607CF2"/>
    <w:rsid w:val="0061083C"/>
    <w:rsid w:val="006108AF"/>
    <w:rsid w:val="00611379"/>
    <w:rsid w:val="006113C0"/>
    <w:rsid w:val="00612765"/>
    <w:rsid w:val="0061743D"/>
    <w:rsid w:val="00622244"/>
    <w:rsid w:val="00622321"/>
    <w:rsid w:val="00622875"/>
    <w:rsid w:val="00623163"/>
    <w:rsid w:val="00623EA8"/>
    <w:rsid w:val="00623F14"/>
    <w:rsid w:val="00624499"/>
    <w:rsid w:val="00624955"/>
    <w:rsid w:val="0062576E"/>
    <w:rsid w:val="006257B9"/>
    <w:rsid w:val="006257D0"/>
    <w:rsid w:val="00626C67"/>
    <w:rsid w:val="006303FE"/>
    <w:rsid w:val="0063125A"/>
    <w:rsid w:val="00632364"/>
    <w:rsid w:val="00633740"/>
    <w:rsid w:val="006345B8"/>
    <w:rsid w:val="00635340"/>
    <w:rsid w:val="00635AD8"/>
    <w:rsid w:val="00635EA6"/>
    <w:rsid w:val="00635F59"/>
    <w:rsid w:val="0063670B"/>
    <w:rsid w:val="00636C50"/>
    <w:rsid w:val="00640562"/>
    <w:rsid w:val="00642A65"/>
    <w:rsid w:val="0064378E"/>
    <w:rsid w:val="00644343"/>
    <w:rsid w:val="006454EB"/>
    <w:rsid w:val="0064629C"/>
    <w:rsid w:val="00646A2C"/>
    <w:rsid w:val="00647A73"/>
    <w:rsid w:val="00650614"/>
    <w:rsid w:val="00650682"/>
    <w:rsid w:val="006546E9"/>
    <w:rsid w:val="00654775"/>
    <w:rsid w:val="00654BC5"/>
    <w:rsid w:val="006566F1"/>
    <w:rsid w:val="0065684E"/>
    <w:rsid w:val="00656CEC"/>
    <w:rsid w:val="006578AB"/>
    <w:rsid w:val="00660051"/>
    <w:rsid w:val="00660159"/>
    <w:rsid w:val="006601DD"/>
    <w:rsid w:val="00660BBE"/>
    <w:rsid w:val="00660DB0"/>
    <w:rsid w:val="006618C3"/>
    <w:rsid w:val="00664718"/>
    <w:rsid w:val="00664C5A"/>
    <w:rsid w:val="00666191"/>
    <w:rsid w:val="00666998"/>
    <w:rsid w:val="00667C6D"/>
    <w:rsid w:val="00670891"/>
    <w:rsid w:val="0067102C"/>
    <w:rsid w:val="006722AB"/>
    <w:rsid w:val="006730CB"/>
    <w:rsid w:val="006733DF"/>
    <w:rsid w:val="006744C7"/>
    <w:rsid w:val="006752B2"/>
    <w:rsid w:val="006757BC"/>
    <w:rsid w:val="00675A50"/>
    <w:rsid w:val="00677108"/>
    <w:rsid w:val="006806C7"/>
    <w:rsid w:val="00682058"/>
    <w:rsid w:val="00682224"/>
    <w:rsid w:val="00682285"/>
    <w:rsid w:val="00682D26"/>
    <w:rsid w:val="00682E3A"/>
    <w:rsid w:val="00682F81"/>
    <w:rsid w:val="00684419"/>
    <w:rsid w:val="00685110"/>
    <w:rsid w:val="006855B2"/>
    <w:rsid w:val="00686BD3"/>
    <w:rsid w:val="00691363"/>
    <w:rsid w:val="00692920"/>
    <w:rsid w:val="00692B5E"/>
    <w:rsid w:val="00693C92"/>
    <w:rsid w:val="00693F20"/>
    <w:rsid w:val="00694709"/>
    <w:rsid w:val="00694C77"/>
    <w:rsid w:val="00694DE8"/>
    <w:rsid w:val="0069543D"/>
    <w:rsid w:val="006958F2"/>
    <w:rsid w:val="0069724D"/>
    <w:rsid w:val="006973AC"/>
    <w:rsid w:val="006A046D"/>
    <w:rsid w:val="006A0CF8"/>
    <w:rsid w:val="006A11C1"/>
    <w:rsid w:val="006A3329"/>
    <w:rsid w:val="006A42A2"/>
    <w:rsid w:val="006A4AAF"/>
    <w:rsid w:val="006A518B"/>
    <w:rsid w:val="006A5B8A"/>
    <w:rsid w:val="006A5C2C"/>
    <w:rsid w:val="006A7A6F"/>
    <w:rsid w:val="006B0472"/>
    <w:rsid w:val="006B06B8"/>
    <w:rsid w:val="006B084D"/>
    <w:rsid w:val="006B13A7"/>
    <w:rsid w:val="006B1F62"/>
    <w:rsid w:val="006B2699"/>
    <w:rsid w:val="006B2EBA"/>
    <w:rsid w:val="006B53F6"/>
    <w:rsid w:val="006B780F"/>
    <w:rsid w:val="006B7B8B"/>
    <w:rsid w:val="006C06B5"/>
    <w:rsid w:val="006C0DFF"/>
    <w:rsid w:val="006C2142"/>
    <w:rsid w:val="006C28A6"/>
    <w:rsid w:val="006C5A5B"/>
    <w:rsid w:val="006D029F"/>
    <w:rsid w:val="006D099F"/>
    <w:rsid w:val="006D1CE9"/>
    <w:rsid w:val="006D1F67"/>
    <w:rsid w:val="006D208F"/>
    <w:rsid w:val="006D211C"/>
    <w:rsid w:val="006D29BD"/>
    <w:rsid w:val="006D336C"/>
    <w:rsid w:val="006D60E4"/>
    <w:rsid w:val="006D6EC7"/>
    <w:rsid w:val="006D7A0A"/>
    <w:rsid w:val="006E1D83"/>
    <w:rsid w:val="006E20E3"/>
    <w:rsid w:val="006E231D"/>
    <w:rsid w:val="006E2C22"/>
    <w:rsid w:val="006E3BF6"/>
    <w:rsid w:val="006E3E1D"/>
    <w:rsid w:val="006E40AC"/>
    <w:rsid w:val="006E4300"/>
    <w:rsid w:val="006E4B06"/>
    <w:rsid w:val="006E4DDF"/>
    <w:rsid w:val="006E50EF"/>
    <w:rsid w:val="006E519F"/>
    <w:rsid w:val="006E5DE0"/>
    <w:rsid w:val="006E5E25"/>
    <w:rsid w:val="006E646C"/>
    <w:rsid w:val="006E6768"/>
    <w:rsid w:val="006E692D"/>
    <w:rsid w:val="006E754E"/>
    <w:rsid w:val="006E7915"/>
    <w:rsid w:val="006F051D"/>
    <w:rsid w:val="006F091D"/>
    <w:rsid w:val="006F0CCD"/>
    <w:rsid w:val="006F18A0"/>
    <w:rsid w:val="006F2CCA"/>
    <w:rsid w:val="006F3776"/>
    <w:rsid w:val="006F4A24"/>
    <w:rsid w:val="006F635E"/>
    <w:rsid w:val="006F73BA"/>
    <w:rsid w:val="0070059C"/>
    <w:rsid w:val="007020BD"/>
    <w:rsid w:val="00703494"/>
    <w:rsid w:val="00703C66"/>
    <w:rsid w:val="00705844"/>
    <w:rsid w:val="00705F76"/>
    <w:rsid w:val="0070710E"/>
    <w:rsid w:val="00707A58"/>
    <w:rsid w:val="007101C8"/>
    <w:rsid w:val="0071073B"/>
    <w:rsid w:val="00710853"/>
    <w:rsid w:val="00711449"/>
    <w:rsid w:val="00711792"/>
    <w:rsid w:val="0071432F"/>
    <w:rsid w:val="007150F7"/>
    <w:rsid w:val="00715443"/>
    <w:rsid w:val="00720DF0"/>
    <w:rsid w:val="0072115E"/>
    <w:rsid w:val="0072299B"/>
    <w:rsid w:val="007275B6"/>
    <w:rsid w:val="00730B66"/>
    <w:rsid w:val="007317EA"/>
    <w:rsid w:val="00732F69"/>
    <w:rsid w:val="00733577"/>
    <w:rsid w:val="007335C3"/>
    <w:rsid w:val="00734127"/>
    <w:rsid w:val="0073459A"/>
    <w:rsid w:val="007371BB"/>
    <w:rsid w:val="007378F6"/>
    <w:rsid w:val="00740E08"/>
    <w:rsid w:val="007418D2"/>
    <w:rsid w:val="00741FEE"/>
    <w:rsid w:val="007429D3"/>
    <w:rsid w:val="00743A97"/>
    <w:rsid w:val="00743ACD"/>
    <w:rsid w:val="00744534"/>
    <w:rsid w:val="007446F8"/>
    <w:rsid w:val="00744DF4"/>
    <w:rsid w:val="007458B7"/>
    <w:rsid w:val="00745A3E"/>
    <w:rsid w:val="00746002"/>
    <w:rsid w:val="0074643D"/>
    <w:rsid w:val="0074766B"/>
    <w:rsid w:val="007509D4"/>
    <w:rsid w:val="0075217F"/>
    <w:rsid w:val="007527FF"/>
    <w:rsid w:val="00753499"/>
    <w:rsid w:val="007537DD"/>
    <w:rsid w:val="00754D7A"/>
    <w:rsid w:val="00755016"/>
    <w:rsid w:val="00755294"/>
    <w:rsid w:val="00755B0F"/>
    <w:rsid w:val="00757338"/>
    <w:rsid w:val="00757A0C"/>
    <w:rsid w:val="00757AB0"/>
    <w:rsid w:val="0076146C"/>
    <w:rsid w:val="00761A30"/>
    <w:rsid w:val="007623AA"/>
    <w:rsid w:val="00762CE3"/>
    <w:rsid w:val="007634A8"/>
    <w:rsid w:val="00764916"/>
    <w:rsid w:val="0076626E"/>
    <w:rsid w:val="007667C0"/>
    <w:rsid w:val="00766F91"/>
    <w:rsid w:val="00767C1B"/>
    <w:rsid w:val="00767CF5"/>
    <w:rsid w:val="00767E56"/>
    <w:rsid w:val="007737BC"/>
    <w:rsid w:val="00773DD4"/>
    <w:rsid w:val="0077589A"/>
    <w:rsid w:val="00777713"/>
    <w:rsid w:val="00777968"/>
    <w:rsid w:val="0078195E"/>
    <w:rsid w:val="00782086"/>
    <w:rsid w:val="00783CDA"/>
    <w:rsid w:val="00786387"/>
    <w:rsid w:val="00786513"/>
    <w:rsid w:val="0079076F"/>
    <w:rsid w:val="00792207"/>
    <w:rsid w:val="007922B0"/>
    <w:rsid w:val="00792AC6"/>
    <w:rsid w:val="00793072"/>
    <w:rsid w:val="00793411"/>
    <w:rsid w:val="00793551"/>
    <w:rsid w:val="00793739"/>
    <w:rsid w:val="00793BAD"/>
    <w:rsid w:val="00795749"/>
    <w:rsid w:val="00795990"/>
    <w:rsid w:val="00796892"/>
    <w:rsid w:val="00796A7D"/>
    <w:rsid w:val="007A00B1"/>
    <w:rsid w:val="007A0884"/>
    <w:rsid w:val="007A1166"/>
    <w:rsid w:val="007A14A6"/>
    <w:rsid w:val="007A1988"/>
    <w:rsid w:val="007A1B0B"/>
    <w:rsid w:val="007A2C22"/>
    <w:rsid w:val="007A33DD"/>
    <w:rsid w:val="007A3A40"/>
    <w:rsid w:val="007A44C6"/>
    <w:rsid w:val="007A5156"/>
    <w:rsid w:val="007A52A7"/>
    <w:rsid w:val="007A5A9F"/>
    <w:rsid w:val="007A607E"/>
    <w:rsid w:val="007A67AA"/>
    <w:rsid w:val="007A6D4E"/>
    <w:rsid w:val="007A6D8D"/>
    <w:rsid w:val="007A7424"/>
    <w:rsid w:val="007B06E4"/>
    <w:rsid w:val="007B158B"/>
    <w:rsid w:val="007B29E1"/>
    <w:rsid w:val="007B34C8"/>
    <w:rsid w:val="007B39E5"/>
    <w:rsid w:val="007B4645"/>
    <w:rsid w:val="007B6CEB"/>
    <w:rsid w:val="007B71D0"/>
    <w:rsid w:val="007B7358"/>
    <w:rsid w:val="007B7902"/>
    <w:rsid w:val="007B7C8A"/>
    <w:rsid w:val="007C252C"/>
    <w:rsid w:val="007C2788"/>
    <w:rsid w:val="007C482F"/>
    <w:rsid w:val="007C6DAB"/>
    <w:rsid w:val="007C7797"/>
    <w:rsid w:val="007C7D7A"/>
    <w:rsid w:val="007D5762"/>
    <w:rsid w:val="007D5B04"/>
    <w:rsid w:val="007D7FEB"/>
    <w:rsid w:val="007E2C92"/>
    <w:rsid w:val="007E4150"/>
    <w:rsid w:val="007E4971"/>
    <w:rsid w:val="007E4B0B"/>
    <w:rsid w:val="007E4CF0"/>
    <w:rsid w:val="007E5B69"/>
    <w:rsid w:val="007E5FCC"/>
    <w:rsid w:val="007E6EEF"/>
    <w:rsid w:val="007E7A1C"/>
    <w:rsid w:val="007F2A04"/>
    <w:rsid w:val="007F4086"/>
    <w:rsid w:val="007F729B"/>
    <w:rsid w:val="0080107A"/>
    <w:rsid w:val="008014F5"/>
    <w:rsid w:val="00802AD5"/>
    <w:rsid w:val="00803514"/>
    <w:rsid w:val="00803C2C"/>
    <w:rsid w:val="00804912"/>
    <w:rsid w:val="00806724"/>
    <w:rsid w:val="0080695C"/>
    <w:rsid w:val="00806BAF"/>
    <w:rsid w:val="0081024D"/>
    <w:rsid w:val="008119AE"/>
    <w:rsid w:val="00811AA7"/>
    <w:rsid w:val="00812C07"/>
    <w:rsid w:val="00813AA3"/>
    <w:rsid w:val="008144BF"/>
    <w:rsid w:val="0081466E"/>
    <w:rsid w:val="00814A75"/>
    <w:rsid w:val="00815677"/>
    <w:rsid w:val="00815701"/>
    <w:rsid w:val="00816DF0"/>
    <w:rsid w:val="00816F8F"/>
    <w:rsid w:val="00820551"/>
    <w:rsid w:val="0082229A"/>
    <w:rsid w:val="0082234E"/>
    <w:rsid w:val="00822556"/>
    <w:rsid w:val="00824247"/>
    <w:rsid w:val="00824AEB"/>
    <w:rsid w:val="00824B3D"/>
    <w:rsid w:val="00824E2E"/>
    <w:rsid w:val="00826982"/>
    <w:rsid w:val="00827D74"/>
    <w:rsid w:val="00830CD8"/>
    <w:rsid w:val="00831162"/>
    <w:rsid w:val="00832122"/>
    <w:rsid w:val="00832A0D"/>
    <w:rsid w:val="00836EEA"/>
    <w:rsid w:val="008403B8"/>
    <w:rsid w:val="00840FFE"/>
    <w:rsid w:val="00841758"/>
    <w:rsid w:val="0084222A"/>
    <w:rsid w:val="00842A48"/>
    <w:rsid w:val="00843828"/>
    <w:rsid w:val="0084466C"/>
    <w:rsid w:val="00847289"/>
    <w:rsid w:val="008476A3"/>
    <w:rsid w:val="00850D4A"/>
    <w:rsid w:val="008519FA"/>
    <w:rsid w:val="00852F4A"/>
    <w:rsid w:val="0085307B"/>
    <w:rsid w:val="00853856"/>
    <w:rsid w:val="008543FA"/>
    <w:rsid w:val="00855132"/>
    <w:rsid w:val="00856311"/>
    <w:rsid w:val="0085770E"/>
    <w:rsid w:val="008629C9"/>
    <w:rsid w:val="00862BDD"/>
    <w:rsid w:val="00862F65"/>
    <w:rsid w:val="00864A41"/>
    <w:rsid w:val="00864CCA"/>
    <w:rsid w:val="008652F4"/>
    <w:rsid w:val="008656DC"/>
    <w:rsid w:val="00867055"/>
    <w:rsid w:val="00867CE9"/>
    <w:rsid w:val="00871407"/>
    <w:rsid w:val="00871E72"/>
    <w:rsid w:val="008737A3"/>
    <w:rsid w:val="008737AE"/>
    <w:rsid w:val="0087500D"/>
    <w:rsid w:val="0087593D"/>
    <w:rsid w:val="0087595C"/>
    <w:rsid w:val="00876128"/>
    <w:rsid w:val="008772F8"/>
    <w:rsid w:val="008800A3"/>
    <w:rsid w:val="008800B3"/>
    <w:rsid w:val="008800B8"/>
    <w:rsid w:val="008800C5"/>
    <w:rsid w:val="00882CE4"/>
    <w:rsid w:val="00883B5E"/>
    <w:rsid w:val="00884411"/>
    <w:rsid w:val="008845F5"/>
    <w:rsid w:val="00884BE7"/>
    <w:rsid w:val="00884E1C"/>
    <w:rsid w:val="00885623"/>
    <w:rsid w:val="0088577A"/>
    <w:rsid w:val="00886C5A"/>
    <w:rsid w:val="00886DBD"/>
    <w:rsid w:val="00886F58"/>
    <w:rsid w:val="00887950"/>
    <w:rsid w:val="00887BEC"/>
    <w:rsid w:val="00893629"/>
    <w:rsid w:val="008968A9"/>
    <w:rsid w:val="00896FC3"/>
    <w:rsid w:val="00897AD3"/>
    <w:rsid w:val="00897D5C"/>
    <w:rsid w:val="00897FBC"/>
    <w:rsid w:val="008A0505"/>
    <w:rsid w:val="008A13EC"/>
    <w:rsid w:val="008A1517"/>
    <w:rsid w:val="008A1602"/>
    <w:rsid w:val="008A1824"/>
    <w:rsid w:val="008A1B6F"/>
    <w:rsid w:val="008A1DEE"/>
    <w:rsid w:val="008A4516"/>
    <w:rsid w:val="008A4D76"/>
    <w:rsid w:val="008A4F45"/>
    <w:rsid w:val="008A632A"/>
    <w:rsid w:val="008A6629"/>
    <w:rsid w:val="008A6E26"/>
    <w:rsid w:val="008A6FC3"/>
    <w:rsid w:val="008A72EF"/>
    <w:rsid w:val="008B03F0"/>
    <w:rsid w:val="008B0A90"/>
    <w:rsid w:val="008B11CE"/>
    <w:rsid w:val="008B1FF1"/>
    <w:rsid w:val="008B2971"/>
    <w:rsid w:val="008B2978"/>
    <w:rsid w:val="008B369C"/>
    <w:rsid w:val="008B3E36"/>
    <w:rsid w:val="008B4A4B"/>
    <w:rsid w:val="008B6013"/>
    <w:rsid w:val="008B6A1E"/>
    <w:rsid w:val="008B6B85"/>
    <w:rsid w:val="008B6BE9"/>
    <w:rsid w:val="008B7096"/>
    <w:rsid w:val="008B778F"/>
    <w:rsid w:val="008C05E9"/>
    <w:rsid w:val="008C05FD"/>
    <w:rsid w:val="008C1362"/>
    <w:rsid w:val="008C2A47"/>
    <w:rsid w:val="008C33B4"/>
    <w:rsid w:val="008C3776"/>
    <w:rsid w:val="008C39CC"/>
    <w:rsid w:val="008C6C30"/>
    <w:rsid w:val="008C7B51"/>
    <w:rsid w:val="008D2CD9"/>
    <w:rsid w:val="008D2CFA"/>
    <w:rsid w:val="008D760B"/>
    <w:rsid w:val="008D7621"/>
    <w:rsid w:val="008E43AB"/>
    <w:rsid w:val="008E45AF"/>
    <w:rsid w:val="008E4828"/>
    <w:rsid w:val="008E5C51"/>
    <w:rsid w:val="008E7A2D"/>
    <w:rsid w:val="008E7E70"/>
    <w:rsid w:val="008F0879"/>
    <w:rsid w:val="008F1BF2"/>
    <w:rsid w:val="008F1D21"/>
    <w:rsid w:val="008F2E61"/>
    <w:rsid w:val="008F3D42"/>
    <w:rsid w:val="008F4D1D"/>
    <w:rsid w:val="008F5760"/>
    <w:rsid w:val="008F59A0"/>
    <w:rsid w:val="008F5C18"/>
    <w:rsid w:val="008F5D44"/>
    <w:rsid w:val="008F7767"/>
    <w:rsid w:val="008F7CC1"/>
    <w:rsid w:val="009001DB"/>
    <w:rsid w:val="00900E8D"/>
    <w:rsid w:val="009010D7"/>
    <w:rsid w:val="0090317E"/>
    <w:rsid w:val="00903308"/>
    <w:rsid w:val="00904288"/>
    <w:rsid w:val="00904683"/>
    <w:rsid w:val="0090555E"/>
    <w:rsid w:val="00907617"/>
    <w:rsid w:val="00907DFF"/>
    <w:rsid w:val="00910518"/>
    <w:rsid w:val="00910561"/>
    <w:rsid w:val="009117A7"/>
    <w:rsid w:val="00914385"/>
    <w:rsid w:val="00914F03"/>
    <w:rsid w:val="0091611D"/>
    <w:rsid w:val="00922038"/>
    <w:rsid w:val="009227DA"/>
    <w:rsid w:val="00922AA8"/>
    <w:rsid w:val="00922B82"/>
    <w:rsid w:val="00922E03"/>
    <w:rsid w:val="00926351"/>
    <w:rsid w:val="00926866"/>
    <w:rsid w:val="00927053"/>
    <w:rsid w:val="009273C1"/>
    <w:rsid w:val="00930CFC"/>
    <w:rsid w:val="009317B4"/>
    <w:rsid w:val="00931812"/>
    <w:rsid w:val="0093275A"/>
    <w:rsid w:val="0093315A"/>
    <w:rsid w:val="009331CC"/>
    <w:rsid w:val="009331E9"/>
    <w:rsid w:val="0093410C"/>
    <w:rsid w:val="00935638"/>
    <w:rsid w:val="00935801"/>
    <w:rsid w:val="009373AC"/>
    <w:rsid w:val="009374D5"/>
    <w:rsid w:val="009419C2"/>
    <w:rsid w:val="00942DE4"/>
    <w:rsid w:val="009435CC"/>
    <w:rsid w:val="00943995"/>
    <w:rsid w:val="00944A9A"/>
    <w:rsid w:val="00944DA8"/>
    <w:rsid w:val="009458BB"/>
    <w:rsid w:val="0094639B"/>
    <w:rsid w:val="00946CC8"/>
    <w:rsid w:val="009527F6"/>
    <w:rsid w:val="00952E0C"/>
    <w:rsid w:val="009532B9"/>
    <w:rsid w:val="00953AF0"/>
    <w:rsid w:val="0095524E"/>
    <w:rsid w:val="00955920"/>
    <w:rsid w:val="00955C2F"/>
    <w:rsid w:val="00955DB9"/>
    <w:rsid w:val="0095776A"/>
    <w:rsid w:val="00957773"/>
    <w:rsid w:val="009577EE"/>
    <w:rsid w:val="009602D1"/>
    <w:rsid w:val="0096169F"/>
    <w:rsid w:val="009622FC"/>
    <w:rsid w:val="0096287D"/>
    <w:rsid w:val="0096395E"/>
    <w:rsid w:val="0096643E"/>
    <w:rsid w:val="009669A8"/>
    <w:rsid w:val="00966FB9"/>
    <w:rsid w:val="0096795E"/>
    <w:rsid w:val="0097061B"/>
    <w:rsid w:val="00971F91"/>
    <w:rsid w:val="00972E15"/>
    <w:rsid w:val="00973D03"/>
    <w:rsid w:val="0097539E"/>
    <w:rsid w:val="009758A1"/>
    <w:rsid w:val="00975FF0"/>
    <w:rsid w:val="00976613"/>
    <w:rsid w:val="00976D3D"/>
    <w:rsid w:val="009776D6"/>
    <w:rsid w:val="009813C5"/>
    <w:rsid w:val="00982145"/>
    <w:rsid w:val="00982AF7"/>
    <w:rsid w:val="00982D1C"/>
    <w:rsid w:val="00983084"/>
    <w:rsid w:val="00984F70"/>
    <w:rsid w:val="00985922"/>
    <w:rsid w:val="00985A0A"/>
    <w:rsid w:val="00986FB4"/>
    <w:rsid w:val="00987DEB"/>
    <w:rsid w:val="00990BCD"/>
    <w:rsid w:val="00991B9A"/>
    <w:rsid w:val="00991BE8"/>
    <w:rsid w:val="00991CA2"/>
    <w:rsid w:val="0099637F"/>
    <w:rsid w:val="00996E5B"/>
    <w:rsid w:val="0099731C"/>
    <w:rsid w:val="009A07A5"/>
    <w:rsid w:val="009A07EB"/>
    <w:rsid w:val="009A201F"/>
    <w:rsid w:val="009A31EE"/>
    <w:rsid w:val="009A37DA"/>
    <w:rsid w:val="009A4905"/>
    <w:rsid w:val="009A504B"/>
    <w:rsid w:val="009A559A"/>
    <w:rsid w:val="009A6442"/>
    <w:rsid w:val="009A668D"/>
    <w:rsid w:val="009A6692"/>
    <w:rsid w:val="009A7CB3"/>
    <w:rsid w:val="009B08D8"/>
    <w:rsid w:val="009B1D96"/>
    <w:rsid w:val="009B1FF0"/>
    <w:rsid w:val="009B2120"/>
    <w:rsid w:val="009B3175"/>
    <w:rsid w:val="009B3BAA"/>
    <w:rsid w:val="009B44F9"/>
    <w:rsid w:val="009B4A1B"/>
    <w:rsid w:val="009B4B8C"/>
    <w:rsid w:val="009B53C2"/>
    <w:rsid w:val="009B63A4"/>
    <w:rsid w:val="009C0D2A"/>
    <w:rsid w:val="009C2172"/>
    <w:rsid w:val="009C23BE"/>
    <w:rsid w:val="009C282B"/>
    <w:rsid w:val="009C66B1"/>
    <w:rsid w:val="009C66DA"/>
    <w:rsid w:val="009C6B20"/>
    <w:rsid w:val="009C6EB6"/>
    <w:rsid w:val="009C7AFC"/>
    <w:rsid w:val="009C7B38"/>
    <w:rsid w:val="009D07F0"/>
    <w:rsid w:val="009D1DC6"/>
    <w:rsid w:val="009D2302"/>
    <w:rsid w:val="009D2622"/>
    <w:rsid w:val="009D3139"/>
    <w:rsid w:val="009D4607"/>
    <w:rsid w:val="009D4B36"/>
    <w:rsid w:val="009D5621"/>
    <w:rsid w:val="009D5CF9"/>
    <w:rsid w:val="009D6656"/>
    <w:rsid w:val="009E00AC"/>
    <w:rsid w:val="009E44A3"/>
    <w:rsid w:val="009E6610"/>
    <w:rsid w:val="009F0953"/>
    <w:rsid w:val="009F15A2"/>
    <w:rsid w:val="009F299D"/>
    <w:rsid w:val="009F3A3B"/>
    <w:rsid w:val="009F697E"/>
    <w:rsid w:val="009F7A98"/>
    <w:rsid w:val="009F7FD1"/>
    <w:rsid w:val="009F7FEF"/>
    <w:rsid w:val="00A01C17"/>
    <w:rsid w:val="00A01DB7"/>
    <w:rsid w:val="00A04284"/>
    <w:rsid w:val="00A05134"/>
    <w:rsid w:val="00A05621"/>
    <w:rsid w:val="00A06058"/>
    <w:rsid w:val="00A0605F"/>
    <w:rsid w:val="00A065AD"/>
    <w:rsid w:val="00A077AC"/>
    <w:rsid w:val="00A113A0"/>
    <w:rsid w:val="00A12032"/>
    <w:rsid w:val="00A12622"/>
    <w:rsid w:val="00A127A5"/>
    <w:rsid w:val="00A12A26"/>
    <w:rsid w:val="00A13042"/>
    <w:rsid w:val="00A14B6A"/>
    <w:rsid w:val="00A14BBD"/>
    <w:rsid w:val="00A1513C"/>
    <w:rsid w:val="00A156DC"/>
    <w:rsid w:val="00A16D0A"/>
    <w:rsid w:val="00A177C4"/>
    <w:rsid w:val="00A2086E"/>
    <w:rsid w:val="00A20EE9"/>
    <w:rsid w:val="00A217F7"/>
    <w:rsid w:val="00A21A98"/>
    <w:rsid w:val="00A22240"/>
    <w:rsid w:val="00A23966"/>
    <w:rsid w:val="00A243B7"/>
    <w:rsid w:val="00A24A52"/>
    <w:rsid w:val="00A25B81"/>
    <w:rsid w:val="00A2650C"/>
    <w:rsid w:val="00A26B66"/>
    <w:rsid w:val="00A271BA"/>
    <w:rsid w:val="00A277F4"/>
    <w:rsid w:val="00A278CC"/>
    <w:rsid w:val="00A31C62"/>
    <w:rsid w:val="00A31F58"/>
    <w:rsid w:val="00A32121"/>
    <w:rsid w:val="00A327A9"/>
    <w:rsid w:val="00A32E90"/>
    <w:rsid w:val="00A33FD2"/>
    <w:rsid w:val="00A34A05"/>
    <w:rsid w:val="00A359D0"/>
    <w:rsid w:val="00A36646"/>
    <w:rsid w:val="00A379FF"/>
    <w:rsid w:val="00A40431"/>
    <w:rsid w:val="00A4136D"/>
    <w:rsid w:val="00A42CBA"/>
    <w:rsid w:val="00A43E0E"/>
    <w:rsid w:val="00A44101"/>
    <w:rsid w:val="00A4434C"/>
    <w:rsid w:val="00A44ADA"/>
    <w:rsid w:val="00A44FA3"/>
    <w:rsid w:val="00A46FA8"/>
    <w:rsid w:val="00A477A9"/>
    <w:rsid w:val="00A47BE1"/>
    <w:rsid w:val="00A50836"/>
    <w:rsid w:val="00A50B0A"/>
    <w:rsid w:val="00A5429A"/>
    <w:rsid w:val="00A54F5B"/>
    <w:rsid w:val="00A562B3"/>
    <w:rsid w:val="00A568F1"/>
    <w:rsid w:val="00A57C4B"/>
    <w:rsid w:val="00A61162"/>
    <w:rsid w:val="00A614C3"/>
    <w:rsid w:val="00A635B0"/>
    <w:rsid w:val="00A638EF"/>
    <w:rsid w:val="00A63FB5"/>
    <w:rsid w:val="00A65424"/>
    <w:rsid w:val="00A65C61"/>
    <w:rsid w:val="00A65F7F"/>
    <w:rsid w:val="00A66B34"/>
    <w:rsid w:val="00A673CA"/>
    <w:rsid w:val="00A67503"/>
    <w:rsid w:val="00A709B5"/>
    <w:rsid w:val="00A73BDB"/>
    <w:rsid w:val="00A748D3"/>
    <w:rsid w:val="00A75B08"/>
    <w:rsid w:val="00A7693E"/>
    <w:rsid w:val="00A80594"/>
    <w:rsid w:val="00A80B39"/>
    <w:rsid w:val="00A811D0"/>
    <w:rsid w:val="00A8190B"/>
    <w:rsid w:val="00A81CC7"/>
    <w:rsid w:val="00A83FD0"/>
    <w:rsid w:val="00A84AC2"/>
    <w:rsid w:val="00A85038"/>
    <w:rsid w:val="00A859C9"/>
    <w:rsid w:val="00A85D69"/>
    <w:rsid w:val="00A86619"/>
    <w:rsid w:val="00A8759C"/>
    <w:rsid w:val="00A8795C"/>
    <w:rsid w:val="00A909A6"/>
    <w:rsid w:val="00A9300E"/>
    <w:rsid w:val="00A93813"/>
    <w:rsid w:val="00A93AF2"/>
    <w:rsid w:val="00A940DD"/>
    <w:rsid w:val="00A957CA"/>
    <w:rsid w:val="00A96212"/>
    <w:rsid w:val="00A97608"/>
    <w:rsid w:val="00A976EE"/>
    <w:rsid w:val="00A97C05"/>
    <w:rsid w:val="00AA362F"/>
    <w:rsid w:val="00AA3B35"/>
    <w:rsid w:val="00AA4AE8"/>
    <w:rsid w:val="00AA50D1"/>
    <w:rsid w:val="00AA5125"/>
    <w:rsid w:val="00AA55D6"/>
    <w:rsid w:val="00AA5A09"/>
    <w:rsid w:val="00AA6968"/>
    <w:rsid w:val="00AA6995"/>
    <w:rsid w:val="00AA73DD"/>
    <w:rsid w:val="00AA75DC"/>
    <w:rsid w:val="00AA786C"/>
    <w:rsid w:val="00AA7E96"/>
    <w:rsid w:val="00AB0F24"/>
    <w:rsid w:val="00AB102A"/>
    <w:rsid w:val="00AB15EE"/>
    <w:rsid w:val="00AB1C7F"/>
    <w:rsid w:val="00AB2914"/>
    <w:rsid w:val="00AB3616"/>
    <w:rsid w:val="00AB37A9"/>
    <w:rsid w:val="00AB42D2"/>
    <w:rsid w:val="00AB474C"/>
    <w:rsid w:val="00AB4EEC"/>
    <w:rsid w:val="00AB515D"/>
    <w:rsid w:val="00AB56C1"/>
    <w:rsid w:val="00AB5DAF"/>
    <w:rsid w:val="00AB5EFB"/>
    <w:rsid w:val="00AB64A1"/>
    <w:rsid w:val="00AB6EA1"/>
    <w:rsid w:val="00AB7E8E"/>
    <w:rsid w:val="00AC2319"/>
    <w:rsid w:val="00AC23D6"/>
    <w:rsid w:val="00AC2591"/>
    <w:rsid w:val="00AC2C07"/>
    <w:rsid w:val="00AC4A13"/>
    <w:rsid w:val="00AC4C26"/>
    <w:rsid w:val="00AC511F"/>
    <w:rsid w:val="00AC5322"/>
    <w:rsid w:val="00AC76A5"/>
    <w:rsid w:val="00AC7EDA"/>
    <w:rsid w:val="00AD0263"/>
    <w:rsid w:val="00AD1681"/>
    <w:rsid w:val="00AD22F0"/>
    <w:rsid w:val="00AD24A2"/>
    <w:rsid w:val="00AD2D4C"/>
    <w:rsid w:val="00AD3351"/>
    <w:rsid w:val="00AD3D5A"/>
    <w:rsid w:val="00AD46AA"/>
    <w:rsid w:val="00AD4C54"/>
    <w:rsid w:val="00AD55EC"/>
    <w:rsid w:val="00AD5B81"/>
    <w:rsid w:val="00AD6C71"/>
    <w:rsid w:val="00AD6E40"/>
    <w:rsid w:val="00AD767D"/>
    <w:rsid w:val="00AE1BAC"/>
    <w:rsid w:val="00AE1CBE"/>
    <w:rsid w:val="00AE1EAC"/>
    <w:rsid w:val="00AE2151"/>
    <w:rsid w:val="00AE2AE7"/>
    <w:rsid w:val="00AE2CFC"/>
    <w:rsid w:val="00AE3EE8"/>
    <w:rsid w:val="00AE5A1F"/>
    <w:rsid w:val="00AE69DD"/>
    <w:rsid w:val="00AE6A3A"/>
    <w:rsid w:val="00AE7A28"/>
    <w:rsid w:val="00AE7F88"/>
    <w:rsid w:val="00AF14DA"/>
    <w:rsid w:val="00AF184F"/>
    <w:rsid w:val="00AF1C6A"/>
    <w:rsid w:val="00AF2C73"/>
    <w:rsid w:val="00AF31C3"/>
    <w:rsid w:val="00AF34B7"/>
    <w:rsid w:val="00AF39B0"/>
    <w:rsid w:val="00AF445B"/>
    <w:rsid w:val="00AF5059"/>
    <w:rsid w:val="00AF679C"/>
    <w:rsid w:val="00AF739E"/>
    <w:rsid w:val="00AF75FC"/>
    <w:rsid w:val="00B00E02"/>
    <w:rsid w:val="00B00F90"/>
    <w:rsid w:val="00B013C1"/>
    <w:rsid w:val="00B0410B"/>
    <w:rsid w:val="00B04620"/>
    <w:rsid w:val="00B04A5D"/>
    <w:rsid w:val="00B05344"/>
    <w:rsid w:val="00B05EEB"/>
    <w:rsid w:val="00B075CB"/>
    <w:rsid w:val="00B100A8"/>
    <w:rsid w:val="00B10446"/>
    <w:rsid w:val="00B106EA"/>
    <w:rsid w:val="00B125E9"/>
    <w:rsid w:val="00B13449"/>
    <w:rsid w:val="00B134DF"/>
    <w:rsid w:val="00B138A3"/>
    <w:rsid w:val="00B13999"/>
    <w:rsid w:val="00B13FF0"/>
    <w:rsid w:val="00B14EE9"/>
    <w:rsid w:val="00B1501D"/>
    <w:rsid w:val="00B15622"/>
    <w:rsid w:val="00B15C45"/>
    <w:rsid w:val="00B16A22"/>
    <w:rsid w:val="00B17BD9"/>
    <w:rsid w:val="00B17C5D"/>
    <w:rsid w:val="00B2027C"/>
    <w:rsid w:val="00B20D81"/>
    <w:rsid w:val="00B215A1"/>
    <w:rsid w:val="00B22536"/>
    <w:rsid w:val="00B23CAC"/>
    <w:rsid w:val="00B26E97"/>
    <w:rsid w:val="00B277F5"/>
    <w:rsid w:val="00B3073F"/>
    <w:rsid w:val="00B31668"/>
    <w:rsid w:val="00B32E8F"/>
    <w:rsid w:val="00B33821"/>
    <w:rsid w:val="00B33F10"/>
    <w:rsid w:val="00B34275"/>
    <w:rsid w:val="00B348E4"/>
    <w:rsid w:val="00B36306"/>
    <w:rsid w:val="00B37CA2"/>
    <w:rsid w:val="00B37EF5"/>
    <w:rsid w:val="00B4099A"/>
    <w:rsid w:val="00B41C2C"/>
    <w:rsid w:val="00B42ECC"/>
    <w:rsid w:val="00B43462"/>
    <w:rsid w:val="00B44F61"/>
    <w:rsid w:val="00B45204"/>
    <w:rsid w:val="00B459B2"/>
    <w:rsid w:val="00B474D5"/>
    <w:rsid w:val="00B52E3B"/>
    <w:rsid w:val="00B5315E"/>
    <w:rsid w:val="00B54D99"/>
    <w:rsid w:val="00B55437"/>
    <w:rsid w:val="00B55C42"/>
    <w:rsid w:val="00B56587"/>
    <w:rsid w:val="00B56611"/>
    <w:rsid w:val="00B56B75"/>
    <w:rsid w:val="00B60F95"/>
    <w:rsid w:val="00B61A31"/>
    <w:rsid w:val="00B61DBF"/>
    <w:rsid w:val="00B61F59"/>
    <w:rsid w:val="00B62721"/>
    <w:rsid w:val="00B63ACA"/>
    <w:rsid w:val="00B63C60"/>
    <w:rsid w:val="00B6409F"/>
    <w:rsid w:val="00B659FE"/>
    <w:rsid w:val="00B66EBD"/>
    <w:rsid w:val="00B700D6"/>
    <w:rsid w:val="00B702B2"/>
    <w:rsid w:val="00B7082A"/>
    <w:rsid w:val="00B70EC3"/>
    <w:rsid w:val="00B71D36"/>
    <w:rsid w:val="00B721A0"/>
    <w:rsid w:val="00B72288"/>
    <w:rsid w:val="00B7290E"/>
    <w:rsid w:val="00B72F78"/>
    <w:rsid w:val="00B73231"/>
    <w:rsid w:val="00B748E1"/>
    <w:rsid w:val="00B7561E"/>
    <w:rsid w:val="00B75F33"/>
    <w:rsid w:val="00B7709B"/>
    <w:rsid w:val="00B80121"/>
    <w:rsid w:val="00B808AC"/>
    <w:rsid w:val="00B809D6"/>
    <w:rsid w:val="00B80BE6"/>
    <w:rsid w:val="00B81905"/>
    <w:rsid w:val="00B81F5E"/>
    <w:rsid w:val="00B827D8"/>
    <w:rsid w:val="00B8304D"/>
    <w:rsid w:val="00B8434B"/>
    <w:rsid w:val="00B843E0"/>
    <w:rsid w:val="00B855DD"/>
    <w:rsid w:val="00B86972"/>
    <w:rsid w:val="00B9047A"/>
    <w:rsid w:val="00B91CC4"/>
    <w:rsid w:val="00B9241A"/>
    <w:rsid w:val="00B94DC0"/>
    <w:rsid w:val="00B950E5"/>
    <w:rsid w:val="00B95E4E"/>
    <w:rsid w:val="00B964A0"/>
    <w:rsid w:val="00B96FE9"/>
    <w:rsid w:val="00B97233"/>
    <w:rsid w:val="00BA05BB"/>
    <w:rsid w:val="00BA0848"/>
    <w:rsid w:val="00BA0946"/>
    <w:rsid w:val="00BA14D7"/>
    <w:rsid w:val="00BA162B"/>
    <w:rsid w:val="00BA210C"/>
    <w:rsid w:val="00BA21FB"/>
    <w:rsid w:val="00BA2BFA"/>
    <w:rsid w:val="00BA5ABE"/>
    <w:rsid w:val="00BA7348"/>
    <w:rsid w:val="00BB0445"/>
    <w:rsid w:val="00BB072B"/>
    <w:rsid w:val="00BB0AB8"/>
    <w:rsid w:val="00BB1ABD"/>
    <w:rsid w:val="00BB28DD"/>
    <w:rsid w:val="00BB4711"/>
    <w:rsid w:val="00BB4AF5"/>
    <w:rsid w:val="00BB4F07"/>
    <w:rsid w:val="00BB5B47"/>
    <w:rsid w:val="00BB7499"/>
    <w:rsid w:val="00BB7817"/>
    <w:rsid w:val="00BB7A53"/>
    <w:rsid w:val="00BB7C62"/>
    <w:rsid w:val="00BC0234"/>
    <w:rsid w:val="00BC08C0"/>
    <w:rsid w:val="00BC10AF"/>
    <w:rsid w:val="00BC1254"/>
    <w:rsid w:val="00BC3E37"/>
    <w:rsid w:val="00BC43BB"/>
    <w:rsid w:val="00BC4C0F"/>
    <w:rsid w:val="00BC56AA"/>
    <w:rsid w:val="00BC7760"/>
    <w:rsid w:val="00BC7ED1"/>
    <w:rsid w:val="00BD04C6"/>
    <w:rsid w:val="00BD0707"/>
    <w:rsid w:val="00BD0DA2"/>
    <w:rsid w:val="00BD0DB5"/>
    <w:rsid w:val="00BD11C5"/>
    <w:rsid w:val="00BD1944"/>
    <w:rsid w:val="00BD45B9"/>
    <w:rsid w:val="00BD6D9F"/>
    <w:rsid w:val="00BD7823"/>
    <w:rsid w:val="00BE04F4"/>
    <w:rsid w:val="00BE07CD"/>
    <w:rsid w:val="00BE0C34"/>
    <w:rsid w:val="00BE0EE9"/>
    <w:rsid w:val="00BE248F"/>
    <w:rsid w:val="00BE27C0"/>
    <w:rsid w:val="00BE2974"/>
    <w:rsid w:val="00BE2F4F"/>
    <w:rsid w:val="00BE3BF3"/>
    <w:rsid w:val="00BE4577"/>
    <w:rsid w:val="00BE594C"/>
    <w:rsid w:val="00BE5A46"/>
    <w:rsid w:val="00BE616F"/>
    <w:rsid w:val="00BE6FAF"/>
    <w:rsid w:val="00BF1856"/>
    <w:rsid w:val="00BF1AA9"/>
    <w:rsid w:val="00BF2AD0"/>
    <w:rsid w:val="00BF42AB"/>
    <w:rsid w:val="00BF4BDE"/>
    <w:rsid w:val="00C000E0"/>
    <w:rsid w:val="00C00535"/>
    <w:rsid w:val="00C02467"/>
    <w:rsid w:val="00C02C14"/>
    <w:rsid w:val="00C042EA"/>
    <w:rsid w:val="00C0452D"/>
    <w:rsid w:val="00C05060"/>
    <w:rsid w:val="00C0521F"/>
    <w:rsid w:val="00C0749D"/>
    <w:rsid w:val="00C074DF"/>
    <w:rsid w:val="00C11ADA"/>
    <w:rsid w:val="00C11E52"/>
    <w:rsid w:val="00C12F00"/>
    <w:rsid w:val="00C14C3C"/>
    <w:rsid w:val="00C15B09"/>
    <w:rsid w:val="00C16654"/>
    <w:rsid w:val="00C167E5"/>
    <w:rsid w:val="00C170B8"/>
    <w:rsid w:val="00C1765C"/>
    <w:rsid w:val="00C17896"/>
    <w:rsid w:val="00C17D1C"/>
    <w:rsid w:val="00C20399"/>
    <w:rsid w:val="00C20694"/>
    <w:rsid w:val="00C206E1"/>
    <w:rsid w:val="00C20E89"/>
    <w:rsid w:val="00C2183A"/>
    <w:rsid w:val="00C21DE6"/>
    <w:rsid w:val="00C25BB3"/>
    <w:rsid w:val="00C2607B"/>
    <w:rsid w:val="00C2717D"/>
    <w:rsid w:val="00C27BAA"/>
    <w:rsid w:val="00C3148C"/>
    <w:rsid w:val="00C33028"/>
    <w:rsid w:val="00C330F6"/>
    <w:rsid w:val="00C33322"/>
    <w:rsid w:val="00C35BD0"/>
    <w:rsid w:val="00C360CD"/>
    <w:rsid w:val="00C36BCA"/>
    <w:rsid w:val="00C36DCE"/>
    <w:rsid w:val="00C400BC"/>
    <w:rsid w:val="00C4317D"/>
    <w:rsid w:val="00C458D8"/>
    <w:rsid w:val="00C477EA"/>
    <w:rsid w:val="00C478A0"/>
    <w:rsid w:val="00C5099A"/>
    <w:rsid w:val="00C516C9"/>
    <w:rsid w:val="00C51AD5"/>
    <w:rsid w:val="00C53154"/>
    <w:rsid w:val="00C532DA"/>
    <w:rsid w:val="00C538EE"/>
    <w:rsid w:val="00C541CE"/>
    <w:rsid w:val="00C54D43"/>
    <w:rsid w:val="00C56961"/>
    <w:rsid w:val="00C56FCF"/>
    <w:rsid w:val="00C57102"/>
    <w:rsid w:val="00C57269"/>
    <w:rsid w:val="00C6147F"/>
    <w:rsid w:val="00C63828"/>
    <w:rsid w:val="00C63999"/>
    <w:rsid w:val="00C63A7F"/>
    <w:rsid w:val="00C65154"/>
    <w:rsid w:val="00C66689"/>
    <w:rsid w:val="00C66A7B"/>
    <w:rsid w:val="00C717FD"/>
    <w:rsid w:val="00C72876"/>
    <w:rsid w:val="00C7409D"/>
    <w:rsid w:val="00C744C5"/>
    <w:rsid w:val="00C74708"/>
    <w:rsid w:val="00C76F4C"/>
    <w:rsid w:val="00C77C73"/>
    <w:rsid w:val="00C77CB6"/>
    <w:rsid w:val="00C8271C"/>
    <w:rsid w:val="00C832D8"/>
    <w:rsid w:val="00C84667"/>
    <w:rsid w:val="00C8523B"/>
    <w:rsid w:val="00C857F2"/>
    <w:rsid w:val="00C85CEC"/>
    <w:rsid w:val="00C85FF9"/>
    <w:rsid w:val="00C86134"/>
    <w:rsid w:val="00C861A1"/>
    <w:rsid w:val="00C8714B"/>
    <w:rsid w:val="00C87F56"/>
    <w:rsid w:val="00C9068B"/>
    <w:rsid w:val="00C90880"/>
    <w:rsid w:val="00C90B95"/>
    <w:rsid w:val="00C916AF"/>
    <w:rsid w:val="00C91DA7"/>
    <w:rsid w:val="00C92755"/>
    <w:rsid w:val="00C931A5"/>
    <w:rsid w:val="00C93B78"/>
    <w:rsid w:val="00C94D34"/>
    <w:rsid w:val="00C9571A"/>
    <w:rsid w:val="00C95E6F"/>
    <w:rsid w:val="00C95F69"/>
    <w:rsid w:val="00C975A1"/>
    <w:rsid w:val="00C979EB"/>
    <w:rsid w:val="00CA03F1"/>
    <w:rsid w:val="00CA09B8"/>
    <w:rsid w:val="00CA1B7D"/>
    <w:rsid w:val="00CA2978"/>
    <w:rsid w:val="00CA3C54"/>
    <w:rsid w:val="00CA4606"/>
    <w:rsid w:val="00CA4B96"/>
    <w:rsid w:val="00CA510F"/>
    <w:rsid w:val="00CA5A99"/>
    <w:rsid w:val="00CA65D7"/>
    <w:rsid w:val="00CA774A"/>
    <w:rsid w:val="00CB0C8F"/>
    <w:rsid w:val="00CB144F"/>
    <w:rsid w:val="00CB1B17"/>
    <w:rsid w:val="00CB1FE9"/>
    <w:rsid w:val="00CB37FB"/>
    <w:rsid w:val="00CB38AB"/>
    <w:rsid w:val="00CB3954"/>
    <w:rsid w:val="00CB3A99"/>
    <w:rsid w:val="00CB448C"/>
    <w:rsid w:val="00CB4985"/>
    <w:rsid w:val="00CB5121"/>
    <w:rsid w:val="00CB5836"/>
    <w:rsid w:val="00CB5BF1"/>
    <w:rsid w:val="00CB5F10"/>
    <w:rsid w:val="00CB6ECA"/>
    <w:rsid w:val="00CB6F24"/>
    <w:rsid w:val="00CB751A"/>
    <w:rsid w:val="00CC01D1"/>
    <w:rsid w:val="00CC049B"/>
    <w:rsid w:val="00CC1A06"/>
    <w:rsid w:val="00CC21C9"/>
    <w:rsid w:val="00CC22E0"/>
    <w:rsid w:val="00CC2391"/>
    <w:rsid w:val="00CC28AB"/>
    <w:rsid w:val="00CC3C82"/>
    <w:rsid w:val="00CC5778"/>
    <w:rsid w:val="00CC5981"/>
    <w:rsid w:val="00CC7514"/>
    <w:rsid w:val="00CC7BD0"/>
    <w:rsid w:val="00CD0EDB"/>
    <w:rsid w:val="00CD0F2C"/>
    <w:rsid w:val="00CD3867"/>
    <w:rsid w:val="00CD3EC7"/>
    <w:rsid w:val="00CD44FF"/>
    <w:rsid w:val="00CD4CF3"/>
    <w:rsid w:val="00CD4E6D"/>
    <w:rsid w:val="00CD6D6F"/>
    <w:rsid w:val="00CE11B0"/>
    <w:rsid w:val="00CE1C6A"/>
    <w:rsid w:val="00CE2FB2"/>
    <w:rsid w:val="00CE4D72"/>
    <w:rsid w:val="00CE54D5"/>
    <w:rsid w:val="00CE5815"/>
    <w:rsid w:val="00CE6066"/>
    <w:rsid w:val="00CE6544"/>
    <w:rsid w:val="00CF099A"/>
    <w:rsid w:val="00CF0A8B"/>
    <w:rsid w:val="00CF29C7"/>
    <w:rsid w:val="00CF2E90"/>
    <w:rsid w:val="00CF3963"/>
    <w:rsid w:val="00CF5168"/>
    <w:rsid w:val="00CF5D92"/>
    <w:rsid w:val="00CF7721"/>
    <w:rsid w:val="00D016E6"/>
    <w:rsid w:val="00D02027"/>
    <w:rsid w:val="00D0231F"/>
    <w:rsid w:val="00D02C29"/>
    <w:rsid w:val="00D02F89"/>
    <w:rsid w:val="00D041A2"/>
    <w:rsid w:val="00D04892"/>
    <w:rsid w:val="00D0498E"/>
    <w:rsid w:val="00D06AC4"/>
    <w:rsid w:val="00D07EBB"/>
    <w:rsid w:val="00D1158C"/>
    <w:rsid w:val="00D115B2"/>
    <w:rsid w:val="00D1182C"/>
    <w:rsid w:val="00D11E31"/>
    <w:rsid w:val="00D12131"/>
    <w:rsid w:val="00D136AE"/>
    <w:rsid w:val="00D1380F"/>
    <w:rsid w:val="00D147F1"/>
    <w:rsid w:val="00D15A4E"/>
    <w:rsid w:val="00D15D6E"/>
    <w:rsid w:val="00D15ECA"/>
    <w:rsid w:val="00D162B6"/>
    <w:rsid w:val="00D16977"/>
    <w:rsid w:val="00D20406"/>
    <w:rsid w:val="00D20DC7"/>
    <w:rsid w:val="00D2194B"/>
    <w:rsid w:val="00D219D2"/>
    <w:rsid w:val="00D21C2B"/>
    <w:rsid w:val="00D23F54"/>
    <w:rsid w:val="00D2408F"/>
    <w:rsid w:val="00D25177"/>
    <w:rsid w:val="00D25620"/>
    <w:rsid w:val="00D26522"/>
    <w:rsid w:val="00D26D54"/>
    <w:rsid w:val="00D27638"/>
    <w:rsid w:val="00D30633"/>
    <w:rsid w:val="00D31044"/>
    <w:rsid w:val="00D322EB"/>
    <w:rsid w:val="00D32D1A"/>
    <w:rsid w:val="00D33476"/>
    <w:rsid w:val="00D3365A"/>
    <w:rsid w:val="00D40365"/>
    <w:rsid w:val="00D406B2"/>
    <w:rsid w:val="00D40D49"/>
    <w:rsid w:val="00D425F3"/>
    <w:rsid w:val="00D43CB1"/>
    <w:rsid w:val="00D43DD1"/>
    <w:rsid w:val="00D45342"/>
    <w:rsid w:val="00D45562"/>
    <w:rsid w:val="00D4568A"/>
    <w:rsid w:val="00D45BF8"/>
    <w:rsid w:val="00D4728F"/>
    <w:rsid w:val="00D5004A"/>
    <w:rsid w:val="00D50188"/>
    <w:rsid w:val="00D5464F"/>
    <w:rsid w:val="00D6067C"/>
    <w:rsid w:val="00D60E7F"/>
    <w:rsid w:val="00D60F8F"/>
    <w:rsid w:val="00D63C58"/>
    <w:rsid w:val="00D65831"/>
    <w:rsid w:val="00D6643C"/>
    <w:rsid w:val="00D667D5"/>
    <w:rsid w:val="00D67468"/>
    <w:rsid w:val="00D7087B"/>
    <w:rsid w:val="00D71EA2"/>
    <w:rsid w:val="00D72F49"/>
    <w:rsid w:val="00D74A28"/>
    <w:rsid w:val="00D7712F"/>
    <w:rsid w:val="00D77241"/>
    <w:rsid w:val="00D774FF"/>
    <w:rsid w:val="00D804BE"/>
    <w:rsid w:val="00D80F68"/>
    <w:rsid w:val="00D814ED"/>
    <w:rsid w:val="00D81CE8"/>
    <w:rsid w:val="00D81E76"/>
    <w:rsid w:val="00D820D2"/>
    <w:rsid w:val="00D829A5"/>
    <w:rsid w:val="00D83B65"/>
    <w:rsid w:val="00D842B2"/>
    <w:rsid w:val="00D84EAF"/>
    <w:rsid w:val="00D8570B"/>
    <w:rsid w:val="00D86E02"/>
    <w:rsid w:val="00D87134"/>
    <w:rsid w:val="00D87714"/>
    <w:rsid w:val="00D911C5"/>
    <w:rsid w:val="00D92F1A"/>
    <w:rsid w:val="00D93606"/>
    <w:rsid w:val="00D93A98"/>
    <w:rsid w:val="00D94FEF"/>
    <w:rsid w:val="00D96212"/>
    <w:rsid w:val="00D96E48"/>
    <w:rsid w:val="00D9785E"/>
    <w:rsid w:val="00DA01C0"/>
    <w:rsid w:val="00DA06A8"/>
    <w:rsid w:val="00DA0F95"/>
    <w:rsid w:val="00DA16D6"/>
    <w:rsid w:val="00DA1770"/>
    <w:rsid w:val="00DA177E"/>
    <w:rsid w:val="00DA3691"/>
    <w:rsid w:val="00DA381F"/>
    <w:rsid w:val="00DA389E"/>
    <w:rsid w:val="00DA621F"/>
    <w:rsid w:val="00DA6B03"/>
    <w:rsid w:val="00DA789F"/>
    <w:rsid w:val="00DA7AC6"/>
    <w:rsid w:val="00DB0021"/>
    <w:rsid w:val="00DB0D00"/>
    <w:rsid w:val="00DB1A84"/>
    <w:rsid w:val="00DB1BC7"/>
    <w:rsid w:val="00DB3AE2"/>
    <w:rsid w:val="00DB4C51"/>
    <w:rsid w:val="00DB4F8F"/>
    <w:rsid w:val="00DB526F"/>
    <w:rsid w:val="00DB5C61"/>
    <w:rsid w:val="00DB5DDD"/>
    <w:rsid w:val="00DB685D"/>
    <w:rsid w:val="00DB6AD9"/>
    <w:rsid w:val="00DB7F00"/>
    <w:rsid w:val="00DC02A0"/>
    <w:rsid w:val="00DC0B23"/>
    <w:rsid w:val="00DC1A2D"/>
    <w:rsid w:val="00DC2807"/>
    <w:rsid w:val="00DC3090"/>
    <w:rsid w:val="00DC31FC"/>
    <w:rsid w:val="00DC4638"/>
    <w:rsid w:val="00DC4E2E"/>
    <w:rsid w:val="00DC58CF"/>
    <w:rsid w:val="00DC63C6"/>
    <w:rsid w:val="00DC65E8"/>
    <w:rsid w:val="00DC686F"/>
    <w:rsid w:val="00DC6C72"/>
    <w:rsid w:val="00DC6F2C"/>
    <w:rsid w:val="00DD1052"/>
    <w:rsid w:val="00DD139B"/>
    <w:rsid w:val="00DD2837"/>
    <w:rsid w:val="00DD44F4"/>
    <w:rsid w:val="00DD4BA5"/>
    <w:rsid w:val="00DD509F"/>
    <w:rsid w:val="00DD59F4"/>
    <w:rsid w:val="00DD6260"/>
    <w:rsid w:val="00DD712B"/>
    <w:rsid w:val="00DD72C9"/>
    <w:rsid w:val="00DE0C95"/>
    <w:rsid w:val="00DE1DC9"/>
    <w:rsid w:val="00DE21F2"/>
    <w:rsid w:val="00DE2E90"/>
    <w:rsid w:val="00DE39E4"/>
    <w:rsid w:val="00DE4374"/>
    <w:rsid w:val="00DE71F0"/>
    <w:rsid w:val="00DF1214"/>
    <w:rsid w:val="00DF2BF6"/>
    <w:rsid w:val="00DF4219"/>
    <w:rsid w:val="00DF602C"/>
    <w:rsid w:val="00DF6AB2"/>
    <w:rsid w:val="00DF7789"/>
    <w:rsid w:val="00DF7C1B"/>
    <w:rsid w:val="00E0080C"/>
    <w:rsid w:val="00E00B02"/>
    <w:rsid w:val="00E00DE3"/>
    <w:rsid w:val="00E021EF"/>
    <w:rsid w:val="00E0327A"/>
    <w:rsid w:val="00E03DA7"/>
    <w:rsid w:val="00E0517F"/>
    <w:rsid w:val="00E05851"/>
    <w:rsid w:val="00E0630F"/>
    <w:rsid w:val="00E06D82"/>
    <w:rsid w:val="00E07CB2"/>
    <w:rsid w:val="00E10604"/>
    <w:rsid w:val="00E1265E"/>
    <w:rsid w:val="00E128CA"/>
    <w:rsid w:val="00E12BC5"/>
    <w:rsid w:val="00E12E2E"/>
    <w:rsid w:val="00E132EE"/>
    <w:rsid w:val="00E133F5"/>
    <w:rsid w:val="00E151D9"/>
    <w:rsid w:val="00E16758"/>
    <w:rsid w:val="00E168A2"/>
    <w:rsid w:val="00E175E5"/>
    <w:rsid w:val="00E208C8"/>
    <w:rsid w:val="00E20DDF"/>
    <w:rsid w:val="00E21496"/>
    <w:rsid w:val="00E21DCF"/>
    <w:rsid w:val="00E2215C"/>
    <w:rsid w:val="00E22FC2"/>
    <w:rsid w:val="00E236BB"/>
    <w:rsid w:val="00E238AD"/>
    <w:rsid w:val="00E26E98"/>
    <w:rsid w:val="00E27156"/>
    <w:rsid w:val="00E30FFD"/>
    <w:rsid w:val="00E3158B"/>
    <w:rsid w:val="00E31832"/>
    <w:rsid w:val="00E34EF5"/>
    <w:rsid w:val="00E359A7"/>
    <w:rsid w:val="00E36262"/>
    <w:rsid w:val="00E36A5A"/>
    <w:rsid w:val="00E37E85"/>
    <w:rsid w:val="00E40182"/>
    <w:rsid w:val="00E40800"/>
    <w:rsid w:val="00E40C25"/>
    <w:rsid w:val="00E420E9"/>
    <w:rsid w:val="00E429A7"/>
    <w:rsid w:val="00E44B9A"/>
    <w:rsid w:val="00E462B8"/>
    <w:rsid w:val="00E4697A"/>
    <w:rsid w:val="00E4795A"/>
    <w:rsid w:val="00E4797A"/>
    <w:rsid w:val="00E47E16"/>
    <w:rsid w:val="00E502A9"/>
    <w:rsid w:val="00E50F34"/>
    <w:rsid w:val="00E515C0"/>
    <w:rsid w:val="00E529B0"/>
    <w:rsid w:val="00E52F69"/>
    <w:rsid w:val="00E530C4"/>
    <w:rsid w:val="00E53106"/>
    <w:rsid w:val="00E55B8C"/>
    <w:rsid w:val="00E56027"/>
    <w:rsid w:val="00E62EB3"/>
    <w:rsid w:val="00E65335"/>
    <w:rsid w:val="00E65440"/>
    <w:rsid w:val="00E66036"/>
    <w:rsid w:val="00E66FA3"/>
    <w:rsid w:val="00E67A57"/>
    <w:rsid w:val="00E67BCF"/>
    <w:rsid w:val="00E70A7B"/>
    <w:rsid w:val="00E70FE2"/>
    <w:rsid w:val="00E71373"/>
    <w:rsid w:val="00E737D5"/>
    <w:rsid w:val="00E74DB8"/>
    <w:rsid w:val="00E75D96"/>
    <w:rsid w:val="00E76873"/>
    <w:rsid w:val="00E76BD8"/>
    <w:rsid w:val="00E7774C"/>
    <w:rsid w:val="00E8117B"/>
    <w:rsid w:val="00E828B6"/>
    <w:rsid w:val="00E828D4"/>
    <w:rsid w:val="00E83906"/>
    <w:rsid w:val="00E8627B"/>
    <w:rsid w:val="00E87981"/>
    <w:rsid w:val="00E903BD"/>
    <w:rsid w:val="00E90670"/>
    <w:rsid w:val="00E9102D"/>
    <w:rsid w:val="00E92B9D"/>
    <w:rsid w:val="00E9427A"/>
    <w:rsid w:val="00E944AE"/>
    <w:rsid w:val="00E9469D"/>
    <w:rsid w:val="00E9477F"/>
    <w:rsid w:val="00E96D1E"/>
    <w:rsid w:val="00E9720E"/>
    <w:rsid w:val="00E9742A"/>
    <w:rsid w:val="00E97565"/>
    <w:rsid w:val="00EA04EB"/>
    <w:rsid w:val="00EA0D68"/>
    <w:rsid w:val="00EA11DC"/>
    <w:rsid w:val="00EA131D"/>
    <w:rsid w:val="00EA1DC9"/>
    <w:rsid w:val="00EA2A91"/>
    <w:rsid w:val="00EA40B0"/>
    <w:rsid w:val="00EA4383"/>
    <w:rsid w:val="00EA4CEF"/>
    <w:rsid w:val="00EA5366"/>
    <w:rsid w:val="00EA5555"/>
    <w:rsid w:val="00EA7F14"/>
    <w:rsid w:val="00EB0EDB"/>
    <w:rsid w:val="00EB1630"/>
    <w:rsid w:val="00EB16A3"/>
    <w:rsid w:val="00EB217C"/>
    <w:rsid w:val="00EB2F25"/>
    <w:rsid w:val="00EB3E1A"/>
    <w:rsid w:val="00EB4F08"/>
    <w:rsid w:val="00EB526B"/>
    <w:rsid w:val="00EB609B"/>
    <w:rsid w:val="00EC0370"/>
    <w:rsid w:val="00EC07AC"/>
    <w:rsid w:val="00EC0D2D"/>
    <w:rsid w:val="00EC11BF"/>
    <w:rsid w:val="00EC227A"/>
    <w:rsid w:val="00EC2F5F"/>
    <w:rsid w:val="00EC3641"/>
    <w:rsid w:val="00EC3AA5"/>
    <w:rsid w:val="00EC4993"/>
    <w:rsid w:val="00EC5DC7"/>
    <w:rsid w:val="00EC5FA8"/>
    <w:rsid w:val="00EC6190"/>
    <w:rsid w:val="00EC63A9"/>
    <w:rsid w:val="00EC6517"/>
    <w:rsid w:val="00EC65A0"/>
    <w:rsid w:val="00ED03C6"/>
    <w:rsid w:val="00ED0849"/>
    <w:rsid w:val="00ED1637"/>
    <w:rsid w:val="00ED3783"/>
    <w:rsid w:val="00ED3F23"/>
    <w:rsid w:val="00ED698E"/>
    <w:rsid w:val="00ED6BBB"/>
    <w:rsid w:val="00ED7858"/>
    <w:rsid w:val="00EE0C14"/>
    <w:rsid w:val="00EE101F"/>
    <w:rsid w:val="00EE6758"/>
    <w:rsid w:val="00EE72D8"/>
    <w:rsid w:val="00EF0E6F"/>
    <w:rsid w:val="00EF137C"/>
    <w:rsid w:val="00EF1A92"/>
    <w:rsid w:val="00EF24DC"/>
    <w:rsid w:val="00EF2C11"/>
    <w:rsid w:val="00EF33C3"/>
    <w:rsid w:val="00EF37CE"/>
    <w:rsid w:val="00EF37D5"/>
    <w:rsid w:val="00EF3C4C"/>
    <w:rsid w:val="00EF421E"/>
    <w:rsid w:val="00EF51A8"/>
    <w:rsid w:val="00EF53FF"/>
    <w:rsid w:val="00EF6CFA"/>
    <w:rsid w:val="00EF738E"/>
    <w:rsid w:val="00EF7570"/>
    <w:rsid w:val="00F01DC6"/>
    <w:rsid w:val="00F02F15"/>
    <w:rsid w:val="00F03D7A"/>
    <w:rsid w:val="00F04051"/>
    <w:rsid w:val="00F0608B"/>
    <w:rsid w:val="00F061F4"/>
    <w:rsid w:val="00F07036"/>
    <w:rsid w:val="00F11338"/>
    <w:rsid w:val="00F1170F"/>
    <w:rsid w:val="00F120BE"/>
    <w:rsid w:val="00F12F60"/>
    <w:rsid w:val="00F145B9"/>
    <w:rsid w:val="00F1468B"/>
    <w:rsid w:val="00F149EB"/>
    <w:rsid w:val="00F14AF6"/>
    <w:rsid w:val="00F14CF8"/>
    <w:rsid w:val="00F14ED4"/>
    <w:rsid w:val="00F15B31"/>
    <w:rsid w:val="00F16252"/>
    <w:rsid w:val="00F16E3E"/>
    <w:rsid w:val="00F174F5"/>
    <w:rsid w:val="00F17CA6"/>
    <w:rsid w:val="00F234AF"/>
    <w:rsid w:val="00F25C8D"/>
    <w:rsid w:val="00F26232"/>
    <w:rsid w:val="00F27140"/>
    <w:rsid w:val="00F2797A"/>
    <w:rsid w:val="00F31AC1"/>
    <w:rsid w:val="00F3226E"/>
    <w:rsid w:val="00F32AA6"/>
    <w:rsid w:val="00F33DBA"/>
    <w:rsid w:val="00F340E2"/>
    <w:rsid w:val="00F34361"/>
    <w:rsid w:val="00F34B33"/>
    <w:rsid w:val="00F34CA6"/>
    <w:rsid w:val="00F35EB5"/>
    <w:rsid w:val="00F36312"/>
    <w:rsid w:val="00F36709"/>
    <w:rsid w:val="00F3702C"/>
    <w:rsid w:val="00F3792D"/>
    <w:rsid w:val="00F415B2"/>
    <w:rsid w:val="00F41609"/>
    <w:rsid w:val="00F421B4"/>
    <w:rsid w:val="00F42821"/>
    <w:rsid w:val="00F4292D"/>
    <w:rsid w:val="00F4360B"/>
    <w:rsid w:val="00F44710"/>
    <w:rsid w:val="00F4542C"/>
    <w:rsid w:val="00F45AA5"/>
    <w:rsid w:val="00F46E4C"/>
    <w:rsid w:val="00F47E01"/>
    <w:rsid w:val="00F50E98"/>
    <w:rsid w:val="00F513A3"/>
    <w:rsid w:val="00F5271F"/>
    <w:rsid w:val="00F5374A"/>
    <w:rsid w:val="00F53B67"/>
    <w:rsid w:val="00F540CC"/>
    <w:rsid w:val="00F5468A"/>
    <w:rsid w:val="00F558E6"/>
    <w:rsid w:val="00F5618A"/>
    <w:rsid w:val="00F56B93"/>
    <w:rsid w:val="00F56DB7"/>
    <w:rsid w:val="00F577D5"/>
    <w:rsid w:val="00F60A8E"/>
    <w:rsid w:val="00F618AF"/>
    <w:rsid w:val="00F63902"/>
    <w:rsid w:val="00F64667"/>
    <w:rsid w:val="00F64AF1"/>
    <w:rsid w:val="00F65C83"/>
    <w:rsid w:val="00F65DF5"/>
    <w:rsid w:val="00F66468"/>
    <w:rsid w:val="00F6677A"/>
    <w:rsid w:val="00F66FCA"/>
    <w:rsid w:val="00F6711E"/>
    <w:rsid w:val="00F67A2D"/>
    <w:rsid w:val="00F67CFD"/>
    <w:rsid w:val="00F67DC8"/>
    <w:rsid w:val="00F717D2"/>
    <w:rsid w:val="00F728B6"/>
    <w:rsid w:val="00F72DE9"/>
    <w:rsid w:val="00F73D1A"/>
    <w:rsid w:val="00F7464A"/>
    <w:rsid w:val="00F76437"/>
    <w:rsid w:val="00F76694"/>
    <w:rsid w:val="00F76FBC"/>
    <w:rsid w:val="00F772E4"/>
    <w:rsid w:val="00F80077"/>
    <w:rsid w:val="00F80AF2"/>
    <w:rsid w:val="00F83AED"/>
    <w:rsid w:val="00F853CE"/>
    <w:rsid w:val="00F85EE2"/>
    <w:rsid w:val="00F862CF"/>
    <w:rsid w:val="00F867DC"/>
    <w:rsid w:val="00F877C5"/>
    <w:rsid w:val="00F90302"/>
    <w:rsid w:val="00F90621"/>
    <w:rsid w:val="00F90722"/>
    <w:rsid w:val="00F91168"/>
    <w:rsid w:val="00F92E8C"/>
    <w:rsid w:val="00F93195"/>
    <w:rsid w:val="00F94963"/>
    <w:rsid w:val="00F95794"/>
    <w:rsid w:val="00F95FF4"/>
    <w:rsid w:val="00F961E0"/>
    <w:rsid w:val="00FA0C6A"/>
    <w:rsid w:val="00FA47C3"/>
    <w:rsid w:val="00FA642B"/>
    <w:rsid w:val="00FA6537"/>
    <w:rsid w:val="00FA7591"/>
    <w:rsid w:val="00FA7B1D"/>
    <w:rsid w:val="00FB0F74"/>
    <w:rsid w:val="00FB2905"/>
    <w:rsid w:val="00FB4A92"/>
    <w:rsid w:val="00FB4D1F"/>
    <w:rsid w:val="00FB4F46"/>
    <w:rsid w:val="00FB5BDB"/>
    <w:rsid w:val="00FB6695"/>
    <w:rsid w:val="00FB75E7"/>
    <w:rsid w:val="00FC0EF1"/>
    <w:rsid w:val="00FC24DA"/>
    <w:rsid w:val="00FC32D2"/>
    <w:rsid w:val="00FC39A7"/>
    <w:rsid w:val="00FC46F8"/>
    <w:rsid w:val="00FC620B"/>
    <w:rsid w:val="00FC7126"/>
    <w:rsid w:val="00FC756E"/>
    <w:rsid w:val="00FC7605"/>
    <w:rsid w:val="00FD2CE9"/>
    <w:rsid w:val="00FD2E08"/>
    <w:rsid w:val="00FD4524"/>
    <w:rsid w:val="00FD5E99"/>
    <w:rsid w:val="00FD71D1"/>
    <w:rsid w:val="00FE0939"/>
    <w:rsid w:val="00FE1F12"/>
    <w:rsid w:val="00FE26A9"/>
    <w:rsid w:val="00FE3159"/>
    <w:rsid w:val="00FE5B03"/>
    <w:rsid w:val="00FE7F06"/>
    <w:rsid w:val="00FF087E"/>
    <w:rsid w:val="00FF1282"/>
    <w:rsid w:val="00FF1B0A"/>
    <w:rsid w:val="00FF206D"/>
    <w:rsid w:val="00FF27F5"/>
    <w:rsid w:val="00FF2A98"/>
    <w:rsid w:val="00FF2E4D"/>
    <w:rsid w:val="00FF4077"/>
    <w:rsid w:val="00FF5855"/>
    <w:rsid w:val="00FF5C5D"/>
    <w:rsid w:val="00FF6DA4"/>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52AA72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8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0"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78AC"/>
    <w:pPr>
      <w:spacing w:after="120" w:line="276" w:lineRule="auto"/>
    </w:pPr>
    <w:rPr>
      <w:rFonts w:cs="Times New Roman"/>
      <w:lang w:bidi="he-IL"/>
    </w:rPr>
  </w:style>
  <w:style w:type="paragraph" w:styleId="Heading1">
    <w:name w:val="heading 1"/>
    <w:basedOn w:val="Normal"/>
    <w:next w:val="Normal"/>
    <w:link w:val="Heading1Char"/>
    <w:uiPriority w:val="9"/>
    <w:qFormat/>
    <w:rsid w:val="00AC259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56C6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B2A8C"/>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autoRedefine/>
    <w:uiPriority w:val="9"/>
    <w:unhideWhenUsed/>
    <w:qFormat/>
    <w:rsid w:val="001A2559"/>
    <w:pPr>
      <w:jc w:val="both"/>
      <w:outlineLvl w:val="3"/>
    </w:pPr>
    <w:rPr>
      <w:rFonts w:eastAsiaTheme="minorHAnsi"/>
      <w:b w:val="0"/>
      <w:bCs w:val="0"/>
      <w:iCs/>
      <w:u w:val="single"/>
      <w:lang w:bidi="ar-SA"/>
    </w:rPr>
  </w:style>
  <w:style w:type="paragraph" w:styleId="Heading5">
    <w:name w:val="heading 5"/>
    <w:basedOn w:val="Normal"/>
    <w:next w:val="Normal"/>
    <w:link w:val="Heading5Char"/>
    <w:uiPriority w:val="9"/>
    <w:unhideWhenUsed/>
    <w:qFormat/>
    <w:rsid w:val="008119AE"/>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A774A"/>
    <w:rPr>
      <w:rFonts w:asciiTheme="majorHAnsi" w:eastAsiaTheme="majorEastAsia" w:hAnsiTheme="majorHAnsi" w:cstheme="majorBidi"/>
      <w:b/>
      <w:bCs/>
      <w:color w:val="4F81BD" w:themeColor="accent1"/>
      <w:sz w:val="26"/>
      <w:szCs w:val="26"/>
      <w:lang w:val="en-US" w:bidi="he-IL"/>
    </w:rPr>
  </w:style>
  <w:style w:type="character" w:customStyle="1" w:styleId="Heading3Char">
    <w:name w:val="Heading 3 Char"/>
    <w:basedOn w:val="DefaultParagraphFont"/>
    <w:link w:val="Heading3"/>
    <w:uiPriority w:val="9"/>
    <w:rsid w:val="003B2A8C"/>
    <w:rPr>
      <w:rFonts w:asciiTheme="majorHAnsi" w:eastAsiaTheme="majorEastAsia" w:hAnsiTheme="majorHAnsi" w:cstheme="majorBidi"/>
      <w:b/>
      <w:bCs/>
      <w:color w:val="4F81BD" w:themeColor="accent1"/>
      <w:lang w:val="en-US" w:bidi="he-IL"/>
    </w:rPr>
  </w:style>
  <w:style w:type="character" w:customStyle="1" w:styleId="Heading4Char">
    <w:name w:val="Heading 4 Char"/>
    <w:basedOn w:val="DefaultParagraphFont"/>
    <w:link w:val="Heading4"/>
    <w:uiPriority w:val="9"/>
    <w:rsid w:val="001A2559"/>
    <w:rPr>
      <w:rFonts w:asciiTheme="majorHAnsi" w:hAnsiTheme="majorHAnsi" w:cstheme="majorBidi"/>
      <w:iCs/>
      <w:color w:val="4F81BD" w:themeColor="accent1"/>
      <w:u w:val="single"/>
    </w:rPr>
  </w:style>
  <w:style w:type="character" w:customStyle="1" w:styleId="Heading1Char">
    <w:name w:val="Heading 1 Char"/>
    <w:basedOn w:val="DefaultParagraphFont"/>
    <w:link w:val="Heading1"/>
    <w:uiPriority w:val="9"/>
    <w:rsid w:val="00AC2591"/>
    <w:rPr>
      <w:rFonts w:asciiTheme="majorHAnsi" w:eastAsiaTheme="majorEastAsia" w:hAnsiTheme="majorHAnsi" w:cstheme="majorBidi"/>
      <w:b/>
      <w:bCs/>
      <w:color w:val="365F91" w:themeColor="accent1" w:themeShade="BF"/>
      <w:sz w:val="28"/>
      <w:szCs w:val="28"/>
      <w:lang w:val="en-US" w:bidi="he-IL"/>
    </w:rPr>
  </w:style>
  <w:style w:type="table" w:styleId="TableGrid">
    <w:name w:val="Table Grid"/>
    <w:basedOn w:val="TableNormal"/>
    <w:uiPriority w:val="59"/>
    <w:rsid w:val="003B2A8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3">
    <w:name w:val="Light Shading Accent 3"/>
    <w:basedOn w:val="TableNormal"/>
    <w:uiPriority w:val="60"/>
    <w:rsid w:val="00654BC5"/>
    <w:pPr>
      <w:spacing w:after="0"/>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1">
    <w:name w:val="Light Shading Accent 1"/>
    <w:basedOn w:val="TableNormal"/>
    <w:uiPriority w:val="60"/>
    <w:rsid w:val="00654BC5"/>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link w:val="NoSpacingChar"/>
    <w:uiPriority w:val="1"/>
    <w:qFormat/>
    <w:rsid w:val="00654BC5"/>
    <w:pPr>
      <w:spacing w:after="0"/>
    </w:pPr>
  </w:style>
  <w:style w:type="paragraph" w:styleId="Title">
    <w:name w:val="Title"/>
    <w:basedOn w:val="Normal"/>
    <w:next w:val="Normal"/>
    <w:link w:val="TitleChar"/>
    <w:uiPriority w:val="10"/>
    <w:qFormat/>
    <w:rsid w:val="00AE1CBE"/>
    <w:pPr>
      <w:pBdr>
        <w:top w:val="single" w:sz="8" w:space="1" w:color="4F81BD" w:themeColor="accent1"/>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E1CBE"/>
    <w:rPr>
      <w:rFonts w:asciiTheme="majorHAnsi" w:eastAsiaTheme="majorEastAsia" w:hAnsiTheme="majorHAnsi" w:cstheme="majorBidi"/>
      <w:color w:val="17365D" w:themeColor="text2" w:themeShade="BF"/>
      <w:spacing w:val="5"/>
      <w:kern w:val="28"/>
      <w:sz w:val="52"/>
      <w:szCs w:val="52"/>
    </w:rPr>
  </w:style>
  <w:style w:type="paragraph" w:customStyle="1" w:styleId="OPTIMISNormal">
    <w:name w:val="OPTIMIS Normal"/>
    <w:basedOn w:val="Normal"/>
    <w:link w:val="OPTIMISNormalChar"/>
    <w:rsid w:val="00A65C61"/>
    <w:pPr>
      <w:jc w:val="both"/>
    </w:pPr>
    <w:rPr>
      <w:rFonts w:ascii="Calibri" w:eastAsia="Times New Roman" w:hAnsi="Calibri"/>
      <w:lang w:bidi="en-US"/>
    </w:rPr>
  </w:style>
  <w:style w:type="character" w:customStyle="1" w:styleId="OPTIMISNormalChar">
    <w:name w:val="OPTIMIS Normal Char"/>
    <w:basedOn w:val="DefaultParagraphFont"/>
    <w:link w:val="OPTIMISNormal"/>
    <w:rsid w:val="00A65C61"/>
    <w:rPr>
      <w:rFonts w:ascii="Calibri" w:eastAsia="Times New Roman" w:hAnsi="Calibri" w:cs="Times New Roman"/>
      <w:lang w:val="en-US" w:bidi="en-US"/>
    </w:rPr>
  </w:style>
  <w:style w:type="paragraph" w:styleId="Footer">
    <w:name w:val="footer"/>
    <w:aliases w:val="Foot Page"/>
    <w:basedOn w:val="Normal"/>
    <w:link w:val="FooterChar"/>
    <w:uiPriority w:val="99"/>
    <w:unhideWhenUsed/>
    <w:rsid w:val="00A65C61"/>
    <w:pPr>
      <w:tabs>
        <w:tab w:val="center" w:pos="4252"/>
        <w:tab w:val="right" w:pos="8504"/>
      </w:tabs>
      <w:jc w:val="both"/>
    </w:pPr>
    <w:rPr>
      <w:rFonts w:ascii="Calibri" w:eastAsia="Times New Roman" w:hAnsi="Calibri"/>
      <w:lang w:bidi="en-US"/>
    </w:rPr>
  </w:style>
  <w:style w:type="character" w:customStyle="1" w:styleId="FooterChar">
    <w:name w:val="Footer Char"/>
    <w:aliases w:val="Foot Page Char"/>
    <w:basedOn w:val="DefaultParagraphFont"/>
    <w:link w:val="Footer"/>
    <w:uiPriority w:val="99"/>
    <w:rsid w:val="00A65C61"/>
    <w:rPr>
      <w:rFonts w:ascii="Calibri" w:eastAsia="Times New Roman" w:hAnsi="Calibri" w:cs="Times New Roman"/>
      <w:lang w:val="en-US" w:bidi="en-US"/>
    </w:rPr>
  </w:style>
  <w:style w:type="paragraph" w:styleId="TOCHeading">
    <w:name w:val="TOC Heading"/>
    <w:basedOn w:val="Heading1"/>
    <w:next w:val="Normal"/>
    <w:uiPriority w:val="39"/>
    <w:unhideWhenUsed/>
    <w:qFormat/>
    <w:rsid w:val="00A65C61"/>
    <w:pPr>
      <w:outlineLvl w:val="9"/>
    </w:pPr>
    <w:rPr>
      <w:lang w:eastAsia="ja-JP"/>
    </w:rPr>
  </w:style>
  <w:style w:type="paragraph" w:styleId="TOC1">
    <w:name w:val="toc 1"/>
    <w:basedOn w:val="Normal"/>
    <w:next w:val="Normal"/>
    <w:autoRedefine/>
    <w:uiPriority w:val="39"/>
    <w:unhideWhenUsed/>
    <w:rsid w:val="00A65C61"/>
    <w:pPr>
      <w:spacing w:after="100"/>
    </w:pPr>
  </w:style>
  <w:style w:type="character" w:styleId="Hyperlink">
    <w:name w:val="Hyperlink"/>
    <w:basedOn w:val="DefaultParagraphFont"/>
    <w:uiPriority w:val="99"/>
    <w:unhideWhenUsed/>
    <w:rsid w:val="00A65C61"/>
    <w:rPr>
      <w:color w:val="0000FF" w:themeColor="hyperlink"/>
      <w:u w:val="single"/>
    </w:rPr>
  </w:style>
  <w:style w:type="paragraph" w:styleId="BalloonText">
    <w:name w:val="Balloon Text"/>
    <w:basedOn w:val="Normal"/>
    <w:link w:val="BalloonTextChar"/>
    <w:uiPriority w:val="99"/>
    <w:semiHidden/>
    <w:unhideWhenUsed/>
    <w:rsid w:val="00A65C61"/>
    <w:rPr>
      <w:rFonts w:ascii="Tahoma" w:hAnsi="Tahoma" w:cs="Tahoma"/>
      <w:sz w:val="16"/>
      <w:szCs w:val="16"/>
    </w:rPr>
  </w:style>
  <w:style w:type="character" w:customStyle="1" w:styleId="BalloonTextChar">
    <w:name w:val="Balloon Text Char"/>
    <w:basedOn w:val="DefaultParagraphFont"/>
    <w:link w:val="BalloonText"/>
    <w:uiPriority w:val="99"/>
    <w:semiHidden/>
    <w:rsid w:val="00A65C61"/>
    <w:rPr>
      <w:rFonts w:ascii="Tahoma" w:hAnsi="Tahoma" w:cs="Tahoma"/>
      <w:sz w:val="16"/>
      <w:szCs w:val="16"/>
    </w:rPr>
  </w:style>
  <w:style w:type="paragraph" w:styleId="ListParagraph">
    <w:name w:val="List Paragraph"/>
    <w:aliases w:val="Task Body,Viñetas (Inicio Parrafo),Paragrafo elenco,3 Txt tabla,Zerrenda-paragrafoa"/>
    <w:basedOn w:val="Normal"/>
    <w:link w:val="ListParagraphChar"/>
    <w:uiPriority w:val="34"/>
    <w:qFormat/>
    <w:rsid w:val="00677108"/>
    <w:pPr>
      <w:ind w:left="720"/>
      <w:contextualSpacing/>
    </w:pPr>
  </w:style>
  <w:style w:type="paragraph" w:styleId="Caption">
    <w:name w:val="caption"/>
    <w:aliases w:val="Epigraph,TNOVA_Caption,cap,cap Char,Caption Char,Caption Char1 Char,cap Char Char1,Caption Char Char1 Char,cap Char2,cap1,cap2,cap11,Légende-figure,Légende-figure Char,Beschrifubg,Beschriftung Char,label,cap11 Char,cap11 Char Char Char,captions"/>
    <w:basedOn w:val="Normal"/>
    <w:next w:val="Normal"/>
    <w:link w:val="CaptionChar1"/>
    <w:unhideWhenUsed/>
    <w:qFormat/>
    <w:rsid w:val="0019409C"/>
    <w:pPr>
      <w:spacing w:after="200"/>
      <w:jc w:val="center"/>
    </w:pPr>
    <w:rPr>
      <w:bCs/>
      <w:sz w:val="18"/>
      <w:szCs w:val="18"/>
    </w:rPr>
  </w:style>
  <w:style w:type="paragraph" w:styleId="TOC2">
    <w:name w:val="toc 2"/>
    <w:basedOn w:val="Normal"/>
    <w:next w:val="Normal"/>
    <w:autoRedefine/>
    <w:uiPriority w:val="39"/>
    <w:unhideWhenUsed/>
    <w:rsid w:val="00D74A28"/>
    <w:pPr>
      <w:tabs>
        <w:tab w:val="left" w:pos="880"/>
        <w:tab w:val="right" w:leader="dot" w:pos="8498"/>
      </w:tabs>
      <w:spacing w:after="100"/>
    </w:pPr>
  </w:style>
  <w:style w:type="paragraph" w:styleId="TOC3">
    <w:name w:val="toc 3"/>
    <w:basedOn w:val="Normal"/>
    <w:next w:val="Normal"/>
    <w:autoRedefine/>
    <w:uiPriority w:val="39"/>
    <w:unhideWhenUsed/>
    <w:rsid w:val="00FB4D1F"/>
    <w:pPr>
      <w:tabs>
        <w:tab w:val="left" w:pos="1320"/>
        <w:tab w:val="right" w:leader="dot" w:pos="8505"/>
      </w:tabs>
      <w:spacing w:after="100"/>
      <w:jc w:val="both"/>
    </w:pPr>
  </w:style>
  <w:style w:type="paragraph" w:styleId="TableofFigures">
    <w:name w:val="table of figures"/>
    <w:basedOn w:val="Normal"/>
    <w:next w:val="Normal"/>
    <w:link w:val="TableofFiguresChar"/>
    <w:uiPriority w:val="99"/>
    <w:unhideWhenUsed/>
    <w:rsid w:val="00447B20"/>
    <w:pPr>
      <w:ind w:left="440" w:hanging="440"/>
    </w:pPr>
    <w:rPr>
      <w:smallCaps/>
      <w:sz w:val="20"/>
      <w:szCs w:val="20"/>
    </w:rPr>
  </w:style>
  <w:style w:type="table" w:styleId="LightShading">
    <w:name w:val="Light Shading"/>
    <w:basedOn w:val="TableNormal"/>
    <w:uiPriority w:val="60"/>
    <w:rsid w:val="00447B20"/>
    <w:pPr>
      <w:spacing w:after="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Header">
    <w:name w:val="header"/>
    <w:basedOn w:val="Normal"/>
    <w:link w:val="HeaderChar"/>
    <w:uiPriority w:val="99"/>
    <w:unhideWhenUsed/>
    <w:rsid w:val="00447B20"/>
    <w:pPr>
      <w:tabs>
        <w:tab w:val="center" w:pos="4252"/>
        <w:tab w:val="right" w:pos="8504"/>
      </w:tabs>
    </w:pPr>
  </w:style>
  <w:style w:type="character" w:customStyle="1" w:styleId="HeaderChar">
    <w:name w:val="Header Char"/>
    <w:basedOn w:val="DefaultParagraphFont"/>
    <w:link w:val="Header"/>
    <w:uiPriority w:val="99"/>
    <w:rsid w:val="00447B20"/>
  </w:style>
  <w:style w:type="character" w:customStyle="1" w:styleId="NoSpacingChar">
    <w:name w:val="No Spacing Char"/>
    <w:basedOn w:val="DefaultParagraphFont"/>
    <w:link w:val="NoSpacing"/>
    <w:uiPriority w:val="1"/>
    <w:rsid w:val="00447B20"/>
  </w:style>
  <w:style w:type="character" w:customStyle="1" w:styleId="TableofFiguresChar">
    <w:name w:val="Table of Figures Char"/>
    <w:basedOn w:val="DefaultParagraphFont"/>
    <w:link w:val="TableofFigures"/>
    <w:uiPriority w:val="99"/>
    <w:rsid w:val="00B62721"/>
    <w:rPr>
      <w:rFonts w:cs="Times New Roman"/>
      <w:smallCaps/>
      <w:sz w:val="20"/>
      <w:szCs w:val="20"/>
      <w:lang w:val="en-US" w:bidi="he-IL"/>
    </w:rPr>
  </w:style>
  <w:style w:type="table" w:styleId="LightList-Accent1">
    <w:name w:val="Light List Accent 1"/>
    <w:basedOn w:val="TableNormal"/>
    <w:uiPriority w:val="61"/>
    <w:rsid w:val="00B62721"/>
    <w:pPr>
      <w:spacing w:after="0"/>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ListParagraphChar">
    <w:name w:val="List Paragraph Char"/>
    <w:aliases w:val="Task Body Char,Viñetas (Inicio Parrafo) Char,Paragrafo elenco Char,3 Txt tabla Char,Zerrenda-paragrafoa Char"/>
    <w:basedOn w:val="DefaultParagraphFont"/>
    <w:link w:val="ListParagraph"/>
    <w:uiPriority w:val="34"/>
    <w:locked/>
    <w:rsid w:val="00EC11BF"/>
  </w:style>
  <w:style w:type="table" w:styleId="MediumList1-Accent2">
    <w:name w:val="Medium List 1 Accent 2"/>
    <w:basedOn w:val="TableNormal"/>
    <w:uiPriority w:val="60"/>
    <w:rsid w:val="00EC11BF"/>
    <w:pPr>
      <w:spacing w:after="0"/>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character" w:customStyle="1" w:styleId="Heading5Char">
    <w:name w:val="Heading 5 Char"/>
    <w:basedOn w:val="DefaultParagraphFont"/>
    <w:link w:val="Heading5"/>
    <w:uiPriority w:val="9"/>
    <w:rsid w:val="008119AE"/>
    <w:rPr>
      <w:rFonts w:asciiTheme="majorHAnsi" w:eastAsiaTheme="majorEastAsia" w:hAnsiTheme="majorHAnsi" w:cstheme="majorBidi"/>
      <w:color w:val="365F91" w:themeColor="accent1" w:themeShade="BF"/>
    </w:rPr>
  </w:style>
  <w:style w:type="character" w:styleId="CommentReference">
    <w:name w:val="annotation reference"/>
    <w:basedOn w:val="DefaultParagraphFont"/>
    <w:uiPriority w:val="99"/>
    <w:semiHidden/>
    <w:unhideWhenUsed/>
    <w:rsid w:val="000949A0"/>
    <w:rPr>
      <w:sz w:val="16"/>
      <w:szCs w:val="16"/>
    </w:rPr>
  </w:style>
  <w:style w:type="paragraph" w:styleId="CommentText">
    <w:name w:val="annotation text"/>
    <w:basedOn w:val="Normal"/>
    <w:link w:val="CommentTextChar"/>
    <w:uiPriority w:val="99"/>
    <w:unhideWhenUsed/>
    <w:rsid w:val="000949A0"/>
    <w:rPr>
      <w:sz w:val="20"/>
      <w:szCs w:val="20"/>
    </w:rPr>
  </w:style>
  <w:style w:type="character" w:customStyle="1" w:styleId="CommentTextChar">
    <w:name w:val="Comment Text Char"/>
    <w:basedOn w:val="DefaultParagraphFont"/>
    <w:link w:val="CommentText"/>
    <w:uiPriority w:val="99"/>
    <w:rsid w:val="000949A0"/>
    <w:rPr>
      <w:sz w:val="20"/>
      <w:szCs w:val="20"/>
    </w:rPr>
  </w:style>
  <w:style w:type="paragraph" w:styleId="CommentSubject">
    <w:name w:val="annotation subject"/>
    <w:basedOn w:val="CommentText"/>
    <w:next w:val="CommentText"/>
    <w:link w:val="CommentSubjectChar"/>
    <w:uiPriority w:val="99"/>
    <w:semiHidden/>
    <w:unhideWhenUsed/>
    <w:rsid w:val="000949A0"/>
    <w:rPr>
      <w:b/>
      <w:bCs/>
    </w:rPr>
  </w:style>
  <w:style w:type="character" w:customStyle="1" w:styleId="CommentSubjectChar">
    <w:name w:val="Comment Subject Char"/>
    <w:basedOn w:val="CommentTextChar"/>
    <w:link w:val="CommentSubject"/>
    <w:uiPriority w:val="99"/>
    <w:semiHidden/>
    <w:rsid w:val="000949A0"/>
    <w:rPr>
      <w:b/>
      <w:bCs/>
      <w:sz w:val="20"/>
      <w:szCs w:val="20"/>
    </w:rPr>
  </w:style>
  <w:style w:type="paragraph" w:styleId="Subtitle">
    <w:name w:val="Subtitle"/>
    <w:basedOn w:val="Normal"/>
    <w:next w:val="Normal"/>
    <w:link w:val="SubtitleChar"/>
    <w:uiPriority w:val="11"/>
    <w:qFormat/>
    <w:rsid w:val="00010590"/>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010590"/>
    <w:rPr>
      <w:rFonts w:eastAsiaTheme="minorEastAsia"/>
      <w:color w:val="5A5A5A" w:themeColor="text1" w:themeTint="A5"/>
      <w:spacing w:val="15"/>
    </w:rPr>
  </w:style>
  <w:style w:type="paragraph" w:styleId="NormalWeb">
    <w:name w:val="Normal (Web)"/>
    <w:basedOn w:val="Normal"/>
    <w:uiPriority w:val="99"/>
    <w:unhideWhenUsed/>
    <w:rsid w:val="00E0080C"/>
    <w:pPr>
      <w:spacing w:before="100" w:beforeAutospacing="1" w:after="100" w:afterAutospacing="1"/>
    </w:pPr>
    <w:rPr>
      <w:rFonts w:ascii="Times New Roman" w:eastAsia="Times New Roman" w:hAnsi="Times New Roman"/>
      <w:sz w:val="24"/>
      <w:szCs w:val="24"/>
    </w:rPr>
  </w:style>
  <w:style w:type="character" w:styleId="Strong">
    <w:name w:val="Strong"/>
    <w:basedOn w:val="DefaultParagraphFont"/>
    <w:uiPriority w:val="22"/>
    <w:qFormat/>
    <w:rsid w:val="00E21496"/>
    <w:rPr>
      <w:b/>
      <w:bCs/>
    </w:rPr>
  </w:style>
  <w:style w:type="character" w:customStyle="1" w:styleId="mw-headline">
    <w:name w:val="mw-headline"/>
    <w:basedOn w:val="DefaultParagraphFont"/>
    <w:rsid w:val="00317AD5"/>
  </w:style>
  <w:style w:type="character" w:customStyle="1" w:styleId="apple-converted-space">
    <w:name w:val="apple-converted-space"/>
    <w:basedOn w:val="DefaultParagraphFont"/>
    <w:rsid w:val="00334E24"/>
  </w:style>
  <w:style w:type="character" w:styleId="Emphasis">
    <w:name w:val="Emphasis"/>
    <w:basedOn w:val="DefaultParagraphFont"/>
    <w:uiPriority w:val="20"/>
    <w:qFormat/>
    <w:rsid w:val="00334E24"/>
    <w:rPr>
      <w:i/>
      <w:iCs/>
    </w:rPr>
  </w:style>
  <w:style w:type="paragraph" w:styleId="DocumentMap">
    <w:name w:val="Document Map"/>
    <w:basedOn w:val="Normal"/>
    <w:link w:val="DocumentMapChar"/>
    <w:uiPriority w:val="99"/>
    <w:semiHidden/>
    <w:unhideWhenUsed/>
    <w:rsid w:val="00EE6758"/>
    <w:rPr>
      <w:rFonts w:ascii="Times New Roman" w:hAnsi="Times New Roman"/>
      <w:sz w:val="24"/>
      <w:szCs w:val="24"/>
    </w:rPr>
  </w:style>
  <w:style w:type="character" w:customStyle="1" w:styleId="DocumentMapChar">
    <w:name w:val="Document Map Char"/>
    <w:basedOn w:val="DefaultParagraphFont"/>
    <w:link w:val="DocumentMap"/>
    <w:uiPriority w:val="99"/>
    <w:semiHidden/>
    <w:rsid w:val="00EE6758"/>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345906"/>
    <w:rPr>
      <w:color w:val="800080" w:themeColor="followedHyperlink"/>
      <w:u w:val="single"/>
    </w:rPr>
  </w:style>
  <w:style w:type="table" w:customStyle="1" w:styleId="GridTable5Dark-Accent11">
    <w:name w:val="Grid Table 5 Dark - Accent 11"/>
    <w:basedOn w:val="TableNormal"/>
    <w:uiPriority w:val="50"/>
    <w:rsid w:val="005E050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61">
    <w:name w:val="Grid Table 5 Dark - Accent 61"/>
    <w:basedOn w:val="TableNormal"/>
    <w:uiPriority w:val="50"/>
    <w:rsid w:val="00F5271F"/>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Default">
    <w:name w:val="Default"/>
    <w:rsid w:val="00016794"/>
    <w:pPr>
      <w:autoSpaceDE w:val="0"/>
      <w:autoSpaceDN w:val="0"/>
      <w:adjustRightInd w:val="0"/>
      <w:spacing w:after="0"/>
    </w:pPr>
    <w:rPr>
      <w:rFonts w:ascii="Calibri" w:hAnsi="Calibri" w:cs="Calibri"/>
      <w:color w:val="000000"/>
      <w:sz w:val="24"/>
      <w:szCs w:val="24"/>
      <w:lang w:val="en-US"/>
    </w:rPr>
  </w:style>
  <w:style w:type="table" w:customStyle="1" w:styleId="GridTable1Light1">
    <w:name w:val="Grid Table 1 Light1"/>
    <w:basedOn w:val="TableNormal"/>
    <w:uiPriority w:val="46"/>
    <w:rsid w:val="00CB37FB"/>
    <w:pPr>
      <w:spacing w:after="0"/>
    </w:pPr>
    <w:rPr>
      <w:rFonts w:ascii="Calibri" w:eastAsia="Calibri" w:hAnsi="Calibri" w:cs="Arial"/>
      <w:sz w:val="20"/>
      <w:szCs w:val="20"/>
      <w:lang w:val="en-US" w:bidi="he-I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on">
    <w:name w:val="Revision"/>
    <w:hidden/>
    <w:uiPriority w:val="99"/>
    <w:semiHidden/>
    <w:rsid w:val="001267BE"/>
    <w:pPr>
      <w:spacing w:after="0"/>
    </w:pPr>
    <w:rPr>
      <w:rFonts w:cs="Times New Roman"/>
      <w:lang w:val="en-US" w:bidi="he-IL"/>
    </w:rPr>
  </w:style>
  <w:style w:type="table" w:customStyle="1" w:styleId="LightShading-Accent11">
    <w:name w:val="Light Shading - Accent 11"/>
    <w:basedOn w:val="TableNormal"/>
    <w:uiPriority w:val="60"/>
    <w:rsid w:val="002E34BA"/>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CaptionChar1">
    <w:name w:val="Caption Char1"/>
    <w:aliases w:val="Epigraph Char,TNOVA_Caption Char,cap Char1,cap Char Char,Caption Char Char,Caption Char1 Char Char,cap Char Char1 Char,Caption Char Char1 Char Char,cap Char2 Char,cap1 Char,cap2 Char,cap11 Char1,Légende-figure Char1,Beschrifubg Char"/>
    <w:link w:val="Caption"/>
    <w:rsid w:val="007E4971"/>
    <w:rPr>
      <w:rFonts w:cs="Times New Roman"/>
      <w:bCs/>
      <w:sz w:val="18"/>
      <w:szCs w:val="18"/>
      <w:lang w:val="en-US" w:bidi="he-IL"/>
    </w:rPr>
  </w:style>
  <w:style w:type="paragraph" w:styleId="HTMLPreformatted">
    <w:name w:val="HTML Preformatted"/>
    <w:basedOn w:val="Normal"/>
    <w:link w:val="HTMLPreformattedChar"/>
    <w:uiPriority w:val="99"/>
    <w:semiHidden/>
    <w:unhideWhenUsed/>
    <w:rsid w:val="0038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bidi="ar-SA"/>
    </w:rPr>
  </w:style>
  <w:style w:type="character" w:customStyle="1" w:styleId="HTMLPreformattedChar">
    <w:name w:val="HTML Preformatted Char"/>
    <w:basedOn w:val="DefaultParagraphFont"/>
    <w:link w:val="HTMLPreformatted"/>
    <w:uiPriority w:val="99"/>
    <w:semiHidden/>
    <w:rsid w:val="003817BD"/>
    <w:rPr>
      <w:rFonts w:ascii="Courier New" w:eastAsia="Times New Roman" w:hAnsi="Courier New" w:cs="Courier New"/>
      <w:sz w:val="20"/>
      <w:szCs w:val="20"/>
      <w:lang w:eastAsia="en-GB"/>
    </w:rPr>
  </w:style>
  <w:style w:type="character" w:customStyle="1" w:styleId="tgc">
    <w:name w:val="_tgc"/>
    <w:basedOn w:val="DefaultParagraphFont"/>
    <w:rsid w:val="00C57102"/>
  </w:style>
  <w:style w:type="table" w:styleId="MediumShading2-Accent1">
    <w:name w:val="Medium Shading 2 Accent 1"/>
    <w:basedOn w:val="TableNormal"/>
    <w:uiPriority w:val="64"/>
    <w:rsid w:val="00675A50"/>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t1">
    <w:name w:val="st1"/>
    <w:basedOn w:val="DefaultParagraphFont"/>
    <w:rsid w:val="00B96FE9"/>
  </w:style>
  <w:style w:type="table" w:customStyle="1" w:styleId="TableGrid1">
    <w:name w:val="Table Grid1"/>
    <w:basedOn w:val="TableNormal"/>
    <w:next w:val="TableGrid"/>
    <w:uiPriority w:val="59"/>
    <w:rsid w:val="000A33C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1">
    <w:name w:val="Date1"/>
    <w:basedOn w:val="DefaultParagraphFont"/>
    <w:rsid w:val="00180A95"/>
  </w:style>
  <w:style w:type="paragraph" w:styleId="z-TopofForm">
    <w:name w:val="HTML Top of Form"/>
    <w:basedOn w:val="Normal"/>
    <w:next w:val="Normal"/>
    <w:link w:val="z-TopofFormChar"/>
    <w:hidden/>
    <w:uiPriority w:val="99"/>
    <w:semiHidden/>
    <w:unhideWhenUsed/>
    <w:rsid w:val="00AC4C26"/>
    <w:pPr>
      <w:pBdr>
        <w:bottom w:val="single" w:sz="6" w:space="1" w:color="auto"/>
      </w:pBdr>
      <w:spacing w:after="0" w:line="240" w:lineRule="auto"/>
      <w:jc w:val="center"/>
    </w:pPr>
    <w:rPr>
      <w:rFonts w:ascii="Arial" w:eastAsia="Times New Roman" w:hAnsi="Arial" w:cs="Arial"/>
      <w:vanish/>
      <w:sz w:val="16"/>
      <w:szCs w:val="16"/>
      <w:lang w:eastAsia="en-GB" w:bidi="ar-SA"/>
    </w:rPr>
  </w:style>
  <w:style w:type="character" w:customStyle="1" w:styleId="z-TopofFormChar">
    <w:name w:val="z-Top of Form Char"/>
    <w:basedOn w:val="DefaultParagraphFont"/>
    <w:link w:val="z-TopofForm"/>
    <w:uiPriority w:val="99"/>
    <w:semiHidden/>
    <w:rsid w:val="00AC4C26"/>
    <w:rPr>
      <w:rFonts w:ascii="Arial" w:eastAsia="Times New Roman" w:hAnsi="Arial" w:cs="Arial"/>
      <w:vanish/>
      <w:sz w:val="16"/>
      <w:szCs w:val="16"/>
      <w:lang w:eastAsia="en-GB"/>
    </w:rPr>
  </w:style>
  <w:style w:type="paragraph" w:styleId="z-BottomofForm">
    <w:name w:val="HTML Bottom of Form"/>
    <w:basedOn w:val="Normal"/>
    <w:next w:val="Normal"/>
    <w:link w:val="z-BottomofFormChar"/>
    <w:hidden/>
    <w:uiPriority w:val="99"/>
    <w:semiHidden/>
    <w:unhideWhenUsed/>
    <w:rsid w:val="00AC4C26"/>
    <w:pPr>
      <w:pBdr>
        <w:top w:val="single" w:sz="6" w:space="1" w:color="auto"/>
      </w:pBdr>
      <w:spacing w:after="0" w:line="240" w:lineRule="auto"/>
      <w:jc w:val="center"/>
    </w:pPr>
    <w:rPr>
      <w:rFonts w:ascii="Arial" w:eastAsia="Times New Roman" w:hAnsi="Arial" w:cs="Arial"/>
      <w:vanish/>
      <w:sz w:val="16"/>
      <w:szCs w:val="16"/>
      <w:lang w:eastAsia="en-GB" w:bidi="ar-SA"/>
    </w:rPr>
  </w:style>
  <w:style w:type="character" w:customStyle="1" w:styleId="z-BottomofFormChar">
    <w:name w:val="z-Bottom of Form Char"/>
    <w:basedOn w:val="DefaultParagraphFont"/>
    <w:link w:val="z-BottomofForm"/>
    <w:uiPriority w:val="99"/>
    <w:semiHidden/>
    <w:rsid w:val="00AC4C26"/>
    <w:rPr>
      <w:rFonts w:ascii="Arial" w:eastAsia="Times New Roman" w:hAnsi="Arial" w:cs="Arial"/>
      <w:vanish/>
      <w:sz w:val="16"/>
      <w:szCs w:val="16"/>
      <w:lang w:eastAsia="en-GB"/>
    </w:rPr>
  </w:style>
  <w:style w:type="paragraph" w:styleId="PlainText">
    <w:name w:val="Plain Text"/>
    <w:basedOn w:val="Normal"/>
    <w:link w:val="PlainTextChar"/>
    <w:uiPriority w:val="99"/>
    <w:semiHidden/>
    <w:unhideWhenUsed/>
    <w:rsid w:val="003D60E2"/>
    <w:pPr>
      <w:spacing w:after="0" w:line="240" w:lineRule="auto"/>
    </w:pPr>
    <w:rPr>
      <w:rFonts w:ascii="Calibri" w:hAnsi="Calibri" w:cstheme="minorBidi"/>
      <w:szCs w:val="21"/>
      <w:lang w:bidi="ar-SA"/>
    </w:rPr>
  </w:style>
  <w:style w:type="character" w:customStyle="1" w:styleId="PlainTextChar">
    <w:name w:val="Plain Text Char"/>
    <w:basedOn w:val="DefaultParagraphFont"/>
    <w:link w:val="PlainText"/>
    <w:uiPriority w:val="99"/>
    <w:semiHidden/>
    <w:rsid w:val="003D60E2"/>
    <w:rPr>
      <w:rFonts w:ascii="Calibri"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8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0"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78AC"/>
    <w:pPr>
      <w:spacing w:after="120" w:line="276" w:lineRule="auto"/>
    </w:pPr>
    <w:rPr>
      <w:rFonts w:cs="Times New Roman"/>
      <w:lang w:bidi="he-IL"/>
    </w:rPr>
  </w:style>
  <w:style w:type="paragraph" w:styleId="Heading1">
    <w:name w:val="heading 1"/>
    <w:basedOn w:val="Normal"/>
    <w:next w:val="Normal"/>
    <w:link w:val="Heading1Char"/>
    <w:uiPriority w:val="9"/>
    <w:qFormat/>
    <w:rsid w:val="00AC259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56C6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B2A8C"/>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autoRedefine/>
    <w:uiPriority w:val="9"/>
    <w:unhideWhenUsed/>
    <w:qFormat/>
    <w:rsid w:val="001A2559"/>
    <w:pPr>
      <w:jc w:val="both"/>
      <w:outlineLvl w:val="3"/>
    </w:pPr>
    <w:rPr>
      <w:rFonts w:eastAsiaTheme="minorHAnsi"/>
      <w:b w:val="0"/>
      <w:bCs w:val="0"/>
      <w:iCs/>
      <w:u w:val="single"/>
      <w:lang w:bidi="ar-SA"/>
    </w:rPr>
  </w:style>
  <w:style w:type="paragraph" w:styleId="Heading5">
    <w:name w:val="heading 5"/>
    <w:basedOn w:val="Normal"/>
    <w:next w:val="Normal"/>
    <w:link w:val="Heading5Char"/>
    <w:uiPriority w:val="9"/>
    <w:unhideWhenUsed/>
    <w:qFormat/>
    <w:rsid w:val="008119AE"/>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A774A"/>
    <w:rPr>
      <w:rFonts w:asciiTheme="majorHAnsi" w:eastAsiaTheme="majorEastAsia" w:hAnsiTheme="majorHAnsi" w:cstheme="majorBidi"/>
      <w:b/>
      <w:bCs/>
      <w:color w:val="4F81BD" w:themeColor="accent1"/>
      <w:sz w:val="26"/>
      <w:szCs w:val="26"/>
      <w:lang w:val="en-US" w:bidi="he-IL"/>
    </w:rPr>
  </w:style>
  <w:style w:type="character" w:customStyle="1" w:styleId="Heading3Char">
    <w:name w:val="Heading 3 Char"/>
    <w:basedOn w:val="DefaultParagraphFont"/>
    <w:link w:val="Heading3"/>
    <w:uiPriority w:val="9"/>
    <w:rsid w:val="003B2A8C"/>
    <w:rPr>
      <w:rFonts w:asciiTheme="majorHAnsi" w:eastAsiaTheme="majorEastAsia" w:hAnsiTheme="majorHAnsi" w:cstheme="majorBidi"/>
      <w:b/>
      <w:bCs/>
      <w:color w:val="4F81BD" w:themeColor="accent1"/>
      <w:lang w:val="en-US" w:bidi="he-IL"/>
    </w:rPr>
  </w:style>
  <w:style w:type="character" w:customStyle="1" w:styleId="Heading4Char">
    <w:name w:val="Heading 4 Char"/>
    <w:basedOn w:val="DefaultParagraphFont"/>
    <w:link w:val="Heading4"/>
    <w:uiPriority w:val="9"/>
    <w:rsid w:val="001A2559"/>
    <w:rPr>
      <w:rFonts w:asciiTheme="majorHAnsi" w:hAnsiTheme="majorHAnsi" w:cstheme="majorBidi"/>
      <w:iCs/>
      <w:color w:val="4F81BD" w:themeColor="accent1"/>
      <w:u w:val="single"/>
    </w:rPr>
  </w:style>
  <w:style w:type="character" w:customStyle="1" w:styleId="Heading1Char">
    <w:name w:val="Heading 1 Char"/>
    <w:basedOn w:val="DefaultParagraphFont"/>
    <w:link w:val="Heading1"/>
    <w:uiPriority w:val="9"/>
    <w:rsid w:val="00AC2591"/>
    <w:rPr>
      <w:rFonts w:asciiTheme="majorHAnsi" w:eastAsiaTheme="majorEastAsia" w:hAnsiTheme="majorHAnsi" w:cstheme="majorBidi"/>
      <w:b/>
      <w:bCs/>
      <w:color w:val="365F91" w:themeColor="accent1" w:themeShade="BF"/>
      <w:sz w:val="28"/>
      <w:szCs w:val="28"/>
      <w:lang w:val="en-US" w:bidi="he-IL"/>
    </w:rPr>
  </w:style>
  <w:style w:type="table" w:styleId="TableGrid">
    <w:name w:val="Table Grid"/>
    <w:basedOn w:val="TableNormal"/>
    <w:uiPriority w:val="59"/>
    <w:rsid w:val="003B2A8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3">
    <w:name w:val="Light Shading Accent 3"/>
    <w:basedOn w:val="TableNormal"/>
    <w:uiPriority w:val="60"/>
    <w:rsid w:val="00654BC5"/>
    <w:pPr>
      <w:spacing w:after="0"/>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1">
    <w:name w:val="Light Shading Accent 1"/>
    <w:basedOn w:val="TableNormal"/>
    <w:uiPriority w:val="60"/>
    <w:rsid w:val="00654BC5"/>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link w:val="NoSpacingChar"/>
    <w:uiPriority w:val="1"/>
    <w:qFormat/>
    <w:rsid w:val="00654BC5"/>
    <w:pPr>
      <w:spacing w:after="0"/>
    </w:pPr>
  </w:style>
  <w:style w:type="paragraph" w:styleId="Title">
    <w:name w:val="Title"/>
    <w:basedOn w:val="Normal"/>
    <w:next w:val="Normal"/>
    <w:link w:val="TitleChar"/>
    <w:uiPriority w:val="10"/>
    <w:qFormat/>
    <w:rsid w:val="00AE1CBE"/>
    <w:pPr>
      <w:pBdr>
        <w:top w:val="single" w:sz="8" w:space="1" w:color="4F81BD" w:themeColor="accent1"/>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E1CBE"/>
    <w:rPr>
      <w:rFonts w:asciiTheme="majorHAnsi" w:eastAsiaTheme="majorEastAsia" w:hAnsiTheme="majorHAnsi" w:cstheme="majorBidi"/>
      <w:color w:val="17365D" w:themeColor="text2" w:themeShade="BF"/>
      <w:spacing w:val="5"/>
      <w:kern w:val="28"/>
      <w:sz w:val="52"/>
      <w:szCs w:val="52"/>
    </w:rPr>
  </w:style>
  <w:style w:type="paragraph" w:customStyle="1" w:styleId="OPTIMISNormal">
    <w:name w:val="OPTIMIS Normal"/>
    <w:basedOn w:val="Normal"/>
    <w:link w:val="OPTIMISNormalChar"/>
    <w:rsid w:val="00A65C61"/>
    <w:pPr>
      <w:jc w:val="both"/>
    </w:pPr>
    <w:rPr>
      <w:rFonts w:ascii="Calibri" w:eastAsia="Times New Roman" w:hAnsi="Calibri"/>
      <w:lang w:bidi="en-US"/>
    </w:rPr>
  </w:style>
  <w:style w:type="character" w:customStyle="1" w:styleId="OPTIMISNormalChar">
    <w:name w:val="OPTIMIS Normal Char"/>
    <w:basedOn w:val="DefaultParagraphFont"/>
    <w:link w:val="OPTIMISNormal"/>
    <w:rsid w:val="00A65C61"/>
    <w:rPr>
      <w:rFonts w:ascii="Calibri" w:eastAsia="Times New Roman" w:hAnsi="Calibri" w:cs="Times New Roman"/>
      <w:lang w:val="en-US" w:bidi="en-US"/>
    </w:rPr>
  </w:style>
  <w:style w:type="paragraph" w:styleId="Footer">
    <w:name w:val="footer"/>
    <w:aliases w:val="Foot Page"/>
    <w:basedOn w:val="Normal"/>
    <w:link w:val="FooterChar"/>
    <w:uiPriority w:val="99"/>
    <w:unhideWhenUsed/>
    <w:rsid w:val="00A65C61"/>
    <w:pPr>
      <w:tabs>
        <w:tab w:val="center" w:pos="4252"/>
        <w:tab w:val="right" w:pos="8504"/>
      </w:tabs>
      <w:jc w:val="both"/>
    </w:pPr>
    <w:rPr>
      <w:rFonts w:ascii="Calibri" w:eastAsia="Times New Roman" w:hAnsi="Calibri"/>
      <w:lang w:bidi="en-US"/>
    </w:rPr>
  </w:style>
  <w:style w:type="character" w:customStyle="1" w:styleId="FooterChar">
    <w:name w:val="Footer Char"/>
    <w:aliases w:val="Foot Page Char"/>
    <w:basedOn w:val="DefaultParagraphFont"/>
    <w:link w:val="Footer"/>
    <w:uiPriority w:val="99"/>
    <w:rsid w:val="00A65C61"/>
    <w:rPr>
      <w:rFonts w:ascii="Calibri" w:eastAsia="Times New Roman" w:hAnsi="Calibri" w:cs="Times New Roman"/>
      <w:lang w:val="en-US" w:bidi="en-US"/>
    </w:rPr>
  </w:style>
  <w:style w:type="paragraph" w:styleId="TOCHeading">
    <w:name w:val="TOC Heading"/>
    <w:basedOn w:val="Heading1"/>
    <w:next w:val="Normal"/>
    <w:uiPriority w:val="39"/>
    <w:unhideWhenUsed/>
    <w:qFormat/>
    <w:rsid w:val="00A65C61"/>
    <w:pPr>
      <w:outlineLvl w:val="9"/>
    </w:pPr>
    <w:rPr>
      <w:lang w:eastAsia="ja-JP"/>
    </w:rPr>
  </w:style>
  <w:style w:type="paragraph" w:styleId="TOC1">
    <w:name w:val="toc 1"/>
    <w:basedOn w:val="Normal"/>
    <w:next w:val="Normal"/>
    <w:autoRedefine/>
    <w:uiPriority w:val="39"/>
    <w:unhideWhenUsed/>
    <w:rsid w:val="00A65C61"/>
    <w:pPr>
      <w:spacing w:after="100"/>
    </w:pPr>
  </w:style>
  <w:style w:type="character" w:styleId="Hyperlink">
    <w:name w:val="Hyperlink"/>
    <w:basedOn w:val="DefaultParagraphFont"/>
    <w:uiPriority w:val="99"/>
    <w:unhideWhenUsed/>
    <w:rsid w:val="00A65C61"/>
    <w:rPr>
      <w:color w:val="0000FF" w:themeColor="hyperlink"/>
      <w:u w:val="single"/>
    </w:rPr>
  </w:style>
  <w:style w:type="paragraph" w:styleId="BalloonText">
    <w:name w:val="Balloon Text"/>
    <w:basedOn w:val="Normal"/>
    <w:link w:val="BalloonTextChar"/>
    <w:uiPriority w:val="99"/>
    <w:semiHidden/>
    <w:unhideWhenUsed/>
    <w:rsid w:val="00A65C61"/>
    <w:rPr>
      <w:rFonts w:ascii="Tahoma" w:hAnsi="Tahoma" w:cs="Tahoma"/>
      <w:sz w:val="16"/>
      <w:szCs w:val="16"/>
    </w:rPr>
  </w:style>
  <w:style w:type="character" w:customStyle="1" w:styleId="BalloonTextChar">
    <w:name w:val="Balloon Text Char"/>
    <w:basedOn w:val="DefaultParagraphFont"/>
    <w:link w:val="BalloonText"/>
    <w:uiPriority w:val="99"/>
    <w:semiHidden/>
    <w:rsid w:val="00A65C61"/>
    <w:rPr>
      <w:rFonts w:ascii="Tahoma" w:hAnsi="Tahoma" w:cs="Tahoma"/>
      <w:sz w:val="16"/>
      <w:szCs w:val="16"/>
    </w:rPr>
  </w:style>
  <w:style w:type="paragraph" w:styleId="ListParagraph">
    <w:name w:val="List Paragraph"/>
    <w:aliases w:val="Task Body,Viñetas (Inicio Parrafo),Paragrafo elenco,3 Txt tabla,Zerrenda-paragrafoa"/>
    <w:basedOn w:val="Normal"/>
    <w:link w:val="ListParagraphChar"/>
    <w:uiPriority w:val="34"/>
    <w:qFormat/>
    <w:rsid w:val="00677108"/>
    <w:pPr>
      <w:ind w:left="720"/>
      <w:contextualSpacing/>
    </w:pPr>
  </w:style>
  <w:style w:type="paragraph" w:styleId="Caption">
    <w:name w:val="caption"/>
    <w:aliases w:val="Epigraph,TNOVA_Caption,cap,cap Char,Caption Char,Caption Char1 Char,cap Char Char1,Caption Char Char1 Char,cap Char2,cap1,cap2,cap11,Légende-figure,Légende-figure Char,Beschrifubg,Beschriftung Char,label,cap11 Char,cap11 Char Char Char,captions"/>
    <w:basedOn w:val="Normal"/>
    <w:next w:val="Normal"/>
    <w:link w:val="CaptionChar1"/>
    <w:unhideWhenUsed/>
    <w:qFormat/>
    <w:rsid w:val="0019409C"/>
    <w:pPr>
      <w:spacing w:after="200"/>
      <w:jc w:val="center"/>
    </w:pPr>
    <w:rPr>
      <w:bCs/>
      <w:sz w:val="18"/>
      <w:szCs w:val="18"/>
    </w:rPr>
  </w:style>
  <w:style w:type="paragraph" w:styleId="TOC2">
    <w:name w:val="toc 2"/>
    <w:basedOn w:val="Normal"/>
    <w:next w:val="Normal"/>
    <w:autoRedefine/>
    <w:uiPriority w:val="39"/>
    <w:unhideWhenUsed/>
    <w:rsid w:val="00D74A28"/>
    <w:pPr>
      <w:tabs>
        <w:tab w:val="left" w:pos="880"/>
        <w:tab w:val="right" w:leader="dot" w:pos="8498"/>
      </w:tabs>
      <w:spacing w:after="100"/>
    </w:pPr>
  </w:style>
  <w:style w:type="paragraph" w:styleId="TOC3">
    <w:name w:val="toc 3"/>
    <w:basedOn w:val="Normal"/>
    <w:next w:val="Normal"/>
    <w:autoRedefine/>
    <w:uiPriority w:val="39"/>
    <w:unhideWhenUsed/>
    <w:rsid w:val="00FB4D1F"/>
    <w:pPr>
      <w:tabs>
        <w:tab w:val="left" w:pos="1320"/>
        <w:tab w:val="right" w:leader="dot" w:pos="8505"/>
      </w:tabs>
      <w:spacing w:after="100"/>
      <w:jc w:val="both"/>
    </w:pPr>
  </w:style>
  <w:style w:type="paragraph" w:styleId="TableofFigures">
    <w:name w:val="table of figures"/>
    <w:basedOn w:val="Normal"/>
    <w:next w:val="Normal"/>
    <w:link w:val="TableofFiguresChar"/>
    <w:uiPriority w:val="99"/>
    <w:unhideWhenUsed/>
    <w:rsid w:val="00447B20"/>
    <w:pPr>
      <w:ind w:left="440" w:hanging="440"/>
    </w:pPr>
    <w:rPr>
      <w:smallCaps/>
      <w:sz w:val="20"/>
      <w:szCs w:val="20"/>
    </w:rPr>
  </w:style>
  <w:style w:type="table" w:styleId="LightShading">
    <w:name w:val="Light Shading"/>
    <w:basedOn w:val="TableNormal"/>
    <w:uiPriority w:val="60"/>
    <w:rsid w:val="00447B20"/>
    <w:pPr>
      <w:spacing w:after="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Header">
    <w:name w:val="header"/>
    <w:basedOn w:val="Normal"/>
    <w:link w:val="HeaderChar"/>
    <w:uiPriority w:val="99"/>
    <w:unhideWhenUsed/>
    <w:rsid w:val="00447B20"/>
    <w:pPr>
      <w:tabs>
        <w:tab w:val="center" w:pos="4252"/>
        <w:tab w:val="right" w:pos="8504"/>
      </w:tabs>
    </w:pPr>
  </w:style>
  <w:style w:type="character" w:customStyle="1" w:styleId="HeaderChar">
    <w:name w:val="Header Char"/>
    <w:basedOn w:val="DefaultParagraphFont"/>
    <w:link w:val="Header"/>
    <w:uiPriority w:val="99"/>
    <w:rsid w:val="00447B20"/>
  </w:style>
  <w:style w:type="character" w:customStyle="1" w:styleId="NoSpacingChar">
    <w:name w:val="No Spacing Char"/>
    <w:basedOn w:val="DefaultParagraphFont"/>
    <w:link w:val="NoSpacing"/>
    <w:uiPriority w:val="1"/>
    <w:rsid w:val="00447B20"/>
  </w:style>
  <w:style w:type="character" w:customStyle="1" w:styleId="TableofFiguresChar">
    <w:name w:val="Table of Figures Char"/>
    <w:basedOn w:val="DefaultParagraphFont"/>
    <w:link w:val="TableofFigures"/>
    <w:uiPriority w:val="99"/>
    <w:rsid w:val="00B62721"/>
    <w:rPr>
      <w:rFonts w:cs="Times New Roman"/>
      <w:smallCaps/>
      <w:sz w:val="20"/>
      <w:szCs w:val="20"/>
      <w:lang w:val="en-US" w:bidi="he-IL"/>
    </w:rPr>
  </w:style>
  <w:style w:type="table" w:styleId="LightList-Accent1">
    <w:name w:val="Light List Accent 1"/>
    <w:basedOn w:val="TableNormal"/>
    <w:uiPriority w:val="61"/>
    <w:rsid w:val="00B62721"/>
    <w:pPr>
      <w:spacing w:after="0"/>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ListParagraphChar">
    <w:name w:val="List Paragraph Char"/>
    <w:aliases w:val="Task Body Char,Viñetas (Inicio Parrafo) Char,Paragrafo elenco Char,3 Txt tabla Char,Zerrenda-paragrafoa Char"/>
    <w:basedOn w:val="DefaultParagraphFont"/>
    <w:link w:val="ListParagraph"/>
    <w:uiPriority w:val="34"/>
    <w:locked/>
    <w:rsid w:val="00EC11BF"/>
  </w:style>
  <w:style w:type="table" w:styleId="MediumList1-Accent2">
    <w:name w:val="Medium List 1 Accent 2"/>
    <w:basedOn w:val="TableNormal"/>
    <w:uiPriority w:val="60"/>
    <w:rsid w:val="00EC11BF"/>
    <w:pPr>
      <w:spacing w:after="0"/>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character" w:customStyle="1" w:styleId="Heading5Char">
    <w:name w:val="Heading 5 Char"/>
    <w:basedOn w:val="DefaultParagraphFont"/>
    <w:link w:val="Heading5"/>
    <w:uiPriority w:val="9"/>
    <w:rsid w:val="008119AE"/>
    <w:rPr>
      <w:rFonts w:asciiTheme="majorHAnsi" w:eastAsiaTheme="majorEastAsia" w:hAnsiTheme="majorHAnsi" w:cstheme="majorBidi"/>
      <w:color w:val="365F91" w:themeColor="accent1" w:themeShade="BF"/>
    </w:rPr>
  </w:style>
  <w:style w:type="character" w:styleId="CommentReference">
    <w:name w:val="annotation reference"/>
    <w:basedOn w:val="DefaultParagraphFont"/>
    <w:uiPriority w:val="99"/>
    <w:semiHidden/>
    <w:unhideWhenUsed/>
    <w:rsid w:val="000949A0"/>
    <w:rPr>
      <w:sz w:val="16"/>
      <w:szCs w:val="16"/>
    </w:rPr>
  </w:style>
  <w:style w:type="paragraph" w:styleId="CommentText">
    <w:name w:val="annotation text"/>
    <w:basedOn w:val="Normal"/>
    <w:link w:val="CommentTextChar"/>
    <w:uiPriority w:val="99"/>
    <w:unhideWhenUsed/>
    <w:rsid w:val="000949A0"/>
    <w:rPr>
      <w:sz w:val="20"/>
      <w:szCs w:val="20"/>
    </w:rPr>
  </w:style>
  <w:style w:type="character" w:customStyle="1" w:styleId="CommentTextChar">
    <w:name w:val="Comment Text Char"/>
    <w:basedOn w:val="DefaultParagraphFont"/>
    <w:link w:val="CommentText"/>
    <w:uiPriority w:val="99"/>
    <w:rsid w:val="000949A0"/>
    <w:rPr>
      <w:sz w:val="20"/>
      <w:szCs w:val="20"/>
    </w:rPr>
  </w:style>
  <w:style w:type="paragraph" w:styleId="CommentSubject">
    <w:name w:val="annotation subject"/>
    <w:basedOn w:val="CommentText"/>
    <w:next w:val="CommentText"/>
    <w:link w:val="CommentSubjectChar"/>
    <w:uiPriority w:val="99"/>
    <w:semiHidden/>
    <w:unhideWhenUsed/>
    <w:rsid w:val="000949A0"/>
    <w:rPr>
      <w:b/>
      <w:bCs/>
    </w:rPr>
  </w:style>
  <w:style w:type="character" w:customStyle="1" w:styleId="CommentSubjectChar">
    <w:name w:val="Comment Subject Char"/>
    <w:basedOn w:val="CommentTextChar"/>
    <w:link w:val="CommentSubject"/>
    <w:uiPriority w:val="99"/>
    <w:semiHidden/>
    <w:rsid w:val="000949A0"/>
    <w:rPr>
      <w:b/>
      <w:bCs/>
      <w:sz w:val="20"/>
      <w:szCs w:val="20"/>
    </w:rPr>
  </w:style>
  <w:style w:type="paragraph" w:styleId="Subtitle">
    <w:name w:val="Subtitle"/>
    <w:basedOn w:val="Normal"/>
    <w:next w:val="Normal"/>
    <w:link w:val="SubtitleChar"/>
    <w:uiPriority w:val="11"/>
    <w:qFormat/>
    <w:rsid w:val="00010590"/>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010590"/>
    <w:rPr>
      <w:rFonts w:eastAsiaTheme="minorEastAsia"/>
      <w:color w:val="5A5A5A" w:themeColor="text1" w:themeTint="A5"/>
      <w:spacing w:val="15"/>
    </w:rPr>
  </w:style>
  <w:style w:type="paragraph" w:styleId="NormalWeb">
    <w:name w:val="Normal (Web)"/>
    <w:basedOn w:val="Normal"/>
    <w:uiPriority w:val="99"/>
    <w:unhideWhenUsed/>
    <w:rsid w:val="00E0080C"/>
    <w:pPr>
      <w:spacing w:before="100" w:beforeAutospacing="1" w:after="100" w:afterAutospacing="1"/>
    </w:pPr>
    <w:rPr>
      <w:rFonts w:ascii="Times New Roman" w:eastAsia="Times New Roman" w:hAnsi="Times New Roman"/>
      <w:sz w:val="24"/>
      <w:szCs w:val="24"/>
    </w:rPr>
  </w:style>
  <w:style w:type="character" w:styleId="Strong">
    <w:name w:val="Strong"/>
    <w:basedOn w:val="DefaultParagraphFont"/>
    <w:uiPriority w:val="22"/>
    <w:qFormat/>
    <w:rsid w:val="00E21496"/>
    <w:rPr>
      <w:b/>
      <w:bCs/>
    </w:rPr>
  </w:style>
  <w:style w:type="character" w:customStyle="1" w:styleId="mw-headline">
    <w:name w:val="mw-headline"/>
    <w:basedOn w:val="DefaultParagraphFont"/>
    <w:rsid w:val="00317AD5"/>
  </w:style>
  <w:style w:type="character" w:customStyle="1" w:styleId="apple-converted-space">
    <w:name w:val="apple-converted-space"/>
    <w:basedOn w:val="DefaultParagraphFont"/>
    <w:rsid w:val="00334E24"/>
  </w:style>
  <w:style w:type="character" w:styleId="Emphasis">
    <w:name w:val="Emphasis"/>
    <w:basedOn w:val="DefaultParagraphFont"/>
    <w:uiPriority w:val="20"/>
    <w:qFormat/>
    <w:rsid w:val="00334E24"/>
    <w:rPr>
      <w:i/>
      <w:iCs/>
    </w:rPr>
  </w:style>
  <w:style w:type="paragraph" w:styleId="DocumentMap">
    <w:name w:val="Document Map"/>
    <w:basedOn w:val="Normal"/>
    <w:link w:val="DocumentMapChar"/>
    <w:uiPriority w:val="99"/>
    <w:semiHidden/>
    <w:unhideWhenUsed/>
    <w:rsid w:val="00EE6758"/>
    <w:rPr>
      <w:rFonts w:ascii="Times New Roman" w:hAnsi="Times New Roman"/>
      <w:sz w:val="24"/>
      <w:szCs w:val="24"/>
    </w:rPr>
  </w:style>
  <w:style w:type="character" w:customStyle="1" w:styleId="DocumentMapChar">
    <w:name w:val="Document Map Char"/>
    <w:basedOn w:val="DefaultParagraphFont"/>
    <w:link w:val="DocumentMap"/>
    <w:uiPriority w:val="99"/>
    <w:semiHidden/>
    <w:rsid w:val="00EE6758"/>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345906"/>
    <w:rPr>
      <w:color w:val="800080" w:themeColor="followedHyperlink"/>
      <w:u w:val="single"/>
    </w:rPr>
  </w:style>
  <w:style w:type="table" w:customStyle="1" w:styleId="GridTable5Dark-Accent11">
    <w:name w:val="Grid Table 5 Dark - Accent 11"/>
    <w:basedOn w:val="TableNormal"/>
    <w:uiPriority w:val="50"/>
    <w:rsid w:val="005E050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61">
    <w:name w:val="Grid Table 5 Dark - Accent 61"/>
    <w:basedOn w:val="TableNormal"/>
    <w:uiPriority w:val="50"/>
    <w:rsid w:val="00F5271F"/>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Default">
    <w:name w:val="Default"/>
    <w:rsid w:val="00016794"/>
    <w:pPr>
      <w:autoSpaceDE w:val="0"/>
      <w:autoSpaceDN w:val="0"/>
      <w:adjustRightInd w:val="0"/>
      <w:spacing w:after="0"/>
    </w:pPr>
    <w:rPr>
      <w:rFonts w:ascii="Calibri" w:hAnsi="Calibri" w:cs="Calibri"/>
      <w:color w:val="000000"/>
      <w:sz w:val="24"/>
      <w:szCs w:val="24"/>
      <w:lang w:val="en-US"/>
    </w:rPr>
  </w:style>
  <w:style w:type="table" w:customStyle="1" w:styleId="GridTable1Light1">
    <w:name w:val="Grid Table 1 Light1"/>
    <w:basedOn w:val="TableNormal"/>
    <w:uiPriority w:val="46"/>
    <w:rsid w:val="00CB37FB"/>
    <w:pPr>
      <w:spacing w:after="0"/>
    </w:pPr>
    <w:rPr>
      <w:rFonts w:ascii="Calibri" w:eastAsia="Calibri" w:hAnsi="Calibri" w:cs="Arial"/>
      <w:sz w:val="20"/>
      <w:szCs w:val="20"/>
      <w:lang w:val="en-US" w:bidi="he-I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on">
    <w:name w:val="Revision"/>
    <w:hidden/>
    <w:uiPriority w:val="99"/>
    <w:semiHidden/>
    <w:rsid w:val="001267BE"/>
    <w:pPr>
      <w:spacing w:after="0"/>
    </w:pPr>
    <w:rPr>
      <w:rFonts w:cs="Times New Roman"/>
      <w:lang w:val="en-US" w:bidi="he-IL"/>
    </w:rPr>
  </w:style>
  <w:style w:type="table" w:customStyle="1" w:styleId="LightShading-Accent11">
    <w:name w:val="Light Shading - Accent 11"/>
    <w:basedOn w:val="TableNormal"/>
    <w:uiPriority w:val="60"/>
    <w:rsid w:val="002E34BA"/>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CaptionChar1">
    <w:name w:val="Caption Char1"/>
    <w:aliases w:val="Epigraph Char,TNOVA_Caption Char,cap Char1,cap Char Char,Caption Char Char,Caption Char1 Char Char,cap Char Char1 Char,Caption Char Char1 Char Char,cap Char2 Char,cap1 Char,cap2 Char,cap11 Char1,Légende-figure Char1,Beschrifubg Char"/>
    <w:link w:val="Caption"/>
    <w:rsid w:val="007E4971"/>
    <w:rPr>
      <w:rFonts w:cs="Times New Roman"/>
      <w:bCs/>
      <w:sz w:val="18"/>
      <w:szCs w:val="18"/>
      <w:lang w:val="en-US" w:bidi="he-IL"/>
    </w:rPr>
  </w:style>
  <w:style w:type="paragraph" w:styleId="HTMLPreformatted">
    <w:name w:val="HTML Preformatted"/>
    <w:basedOn w:val="Normal"/>
    <w:link w:val="HTMLPreformattedChar"/>
    <w:uiPriority w:val="99"/>
    <w:semiHidden/>
    <w:unhideWhenUsed/>
    <w:rsid w:val="0038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bidi="ar-SA"/>
    </w:rPr>
  </w:style>
  <w:style w:type="character" w:customStyle="1" w:styleId="HTMLPreformattedChar">
    <w:name w:val="HTML Preformatted Char"/>
    <w:basedOn w:val="DefaultParagraphFont"/>
    <w:link w:val="HTMLPreformatted"/>
    <w:uiPriority w:val="99"/>
    <w:semiHidden/>
    <w:rsid w:val="003817BD"/>
    <w:rPr>
      <w:rFonts w:ascii="Courier New" w:eastAsia="Times New Roman" w:hAnsi="Courier New" w:cs="Courier New"/>
      <w:sz w:val="20"/>
      <w:szCs w:val="20"/>
      <w:lang w:eastAsia="en-GB"/>
    </w:rPr>
  </w:style>
  <w:style w:type="character" w:customStyle="1" w:styleId="tgc">
    <w:name w:val="_tgc"/>
    <w:basedOn w:val="DefaultParagraphFont"/>
    <w:rsid w:val="00C57102"/>
  </w:style>
  <w:style w:type="table" w:styleId="MediumShading2-Accent1">
    <w:name w:val="Medium Shading 2 Accent 1"/>
    <w:basedOn w:val="TableNormal"/>
    <w:uiPriority w:val="64"/>
    <w:rsid w:val="00675A50"/>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t1">
    <w:name w:val="st1"/>
    <w:basedOn w:val="DefaultParagraphFont"/>
    <w:rsid w:val="00B96FE9"/>
  </w:style>
  <w:style w:type="table" w:customStyle="1" w:styleId="TableGrid1">
    <w:name w:val="Table Grid1"/>
    <w:basedOn w:val="TableNormal"/>
    <w:next w:val="TableGrid"/>
    <w:uiPriority w:val="59"/>
    <w:rsid w:val="000A33C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1">
    <w:name w:val="Date1"/>
    <w:basedOn w:val="DefaultParagraphFont"/>
    <w:rsid w:val="00180A95"/>
  </w:style>
  <w:style w:type="paragraph" w:styleId="z-TopofForm">
    <w:name w:val="HTML Top of Form"/>
    <w:basedOn w:val="Normal"/>
    <w:next w:val="Normal"/>
    <w:link w:val="z-TopofFormChar"/>
    <w:hidden/>
    <w:uiPriority w:val="99"/>
    <w:semiHidden/>
    <w:unhideWhenUsed/>
    <w:rsid w:val="00AC4C26"/>
    <w:pPr>
      <w:pBdr>
        <w:bottom w:val="single" w:sz="6" w:space="1" w:color="auto"/>
      </w:pBdr>
      <w:spacing w:after="0" w:line="240" w:lineRule="auto"/>
      <w:jc w:val="center"/>
    </w:pPr>
    <w:rPr>
      <w:rFonts w:ascii="Arial" w:eastAsia="Times New Roman" w:hAnsi="Arial" w:cs="Arial"/>
      <w:vanish/>
      <w:sz w:val="16"/>
      <w:szCs w:val="16"/>
      <w:lang w:eastAsia="en-GB" w:bidi="ar-SA"/>
    </w:rPr>
  </w:style>
  <w:style w:type="character" w:customStyle="1" w:styleId="z-TopofFormChar">
    <w:name w:val="z-Top of Form Char"/>
    <w:basedOn w:val="DefaultParagraphFont"/>
    <w:link w:val="z-TopofForm"/>
    <w:uiPriority w:val="99"/>
    <w:semiHidden/>
    <w:rsid w:val="00AC4C26"/>
    <w:rPr>
      <w:rFonts w:ascii="Arial" w:eastAsia="Times New Roman" w:hAnsi="Arial" w:cs="Arial"/>
      <w:vanish/>
      <w:sz w:val="16"/>
      <w:szCs w:val="16"/>
      <w:lang w:eastAsia="en-GB"/>
    </w:rPr>
  </w:style>
  <w:style w:type="paragraph" w:styleId="z-BottomofForm">
    <w:name w:val="HTML Bottom of Form"/>
    <w:basedOn w:val="Normal"/>
    <w:next w:val="Normal"/>
    <w:link w:val="z-BottomofFormChar"/>
    <w:hidden/>
    <w:uiPriority w:val="99"/>
    <w:semiHidden/>
    <w:unhideWhenUsed/>
    <w:rsid w:val="00AC4C26"/>
    <w:pPr>
      <w:pBdr>
        <w:top w:val="single" w:sz="6" w:space="1" w:color="auto"/>
      </w:pBdr>
      <w:spacing w:after="0" w:line="240" w:lineRule="auto"/>
      <w:jc w:val="center"/>
    </w:pPr>
    <w:rPr>
      <w:rFonts w:ascii="Arial" w:eastAsia="Times New Roman" w:hAnsi="Arial" w:cs="Arial"/>
      <w:vanish/>
      <w:sz w:val="16"/>
      <w:szCs w:val="16"/>
      <w:lang w:eastAsia="en-GB" w:bidi="ar-SA"/>
    </w:rPr>
  </w:style>
  <w:style w:type="character" w:customStyle="1" w:styleId="z-BottomofFormChar">
    <w:name w:val="z-Bottom of Form Char"/>
    <w:basedOn w:val="DefaultParagraphFont"/>
    <w:link w:val="z-BottomofForm"/>
    <w:uiPriority w:val="99"/>
    <w:semiHidden/>
    <w:rsid w:val="00AC4C26"/>
    <w:rPr>
      <w:rFonts w:ascii="Arial" w:eastAsia="Times New Roman" w:hAnsi="Arial" w:cs="Arial"/>
      <w:vanish/>
      <w:sz w:val="16"/>
      <w:szCs w:val="16"/>
      <w:lang w:eastAsia="en-GB"/>
    </w:rPr>
  </w:style>
  <w:style w:type="paragraph" w:styleId="PlainText">
    <w:name w:val="Plain Text"/>
    <w:basedOn w:val="Normal"/>
    <w:link w:val="PlainTextChar"/>
    <w:uiPriority w:val="99"/>
    <w:semiHidden/>
    <w:unhideWhenUsed/>
    <w:rsid w:val="003D60E2"/>
    <w:pPr>
      <w:spacing w:after="0" w:line="240" w:lineRule="auto"/>
    </w:pPr>
    <w:rPr>
      <w:rFonts w:ascii="Calibri" w:hAnsi="Calibri" w:cstheme="minorBidi"/>
      <w:szCs w:val="21"/>
      <w:lang w:bidi="ar-SA"/>
    </w:rPr>
  </w:style>
  <w:style w:type="character" w:customStyle="1" w:styleId="PlainTextChar">
    <w:name w:val="Plain Text Char"/>
    <w:basedOn w:val="DefaultParagraphFont"/>
    <w:link w:val="PlainText"/>
    <w:uiPriority w:val="99"/>
    <w:semiHidden/>
    <w:rsid w:val="003D60E2"/>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1827">
      <w:bodyDiv w:val="1"/>
      <w:marLeft w:val="0"/>
      <w:marRight w:val="0"/>
      <w:marTop w:val="0"/>
      <w:marBottom w:val="0"/>
      <w:divBdr>
        <w:top w:val="none" w:sz="0" w:space="0" w:color="auto"/>
        <w:left w:val="none" w:sz="0" w:space="0" w:color="auto"/>
        <w:bottom w:val="none" w:sz="0" w:space="0" w:color="auto"/>
        <w:right w:val="none" w:sz="0" w:space="0" w:color="auto"/>
      </w:divBdr>
    </w:div>
    <w:div w:id="7218770">
      <w:bodyDiv w:val="1"/>
      <w:marLeft w:val="0"/>
      <w:marRight w:val="0"/>
      <w:marTop w:val="0"/>
      <w:marBottom w:val="0"/>
      <w:divBdr>
        <w:top w:val="none" w:sz="0" w:space="0" w:color="auto"/>
        <w:left w:val="none" w:sz="0" w:space="0" w:color="auto"/>
        <w:bottom w:val="none" w:sz="0" w:space="0" w:color="auto"/>
        <w:right w:val="none" w:sz="0" w:space="0" w:color="auto"/>
      </w:divBdr>
      <w:divsChild>
        <w:div w:id="263608830">
          <w:marLeft w:val="0"/>
          <w:marRight w:val="0"/>
          <w:marTop w:val="0"/>
          <w:marBottom w:val="0"/>
          <w:divBdr>
            <w:top w:val="none" w:sz="0" w:space="0" w:color="auto"/>
            <w:left w:val="none" w:sz="0" w:space="0" w:color="auto"/>
            <w:bottom w:val="none" w:sz="0" w:space="0" w:color="auto"/>
            <w:right w:val="none" w:sz="0" w:space="0" w:color="auto"/>
          </w:divBdr>
          <w:divsChild>
            <w:div w:id="1755862212">
              <w:marLeft w:val="0"/>
              <w:marRight w:val="0"/>
              <w:marTop w:val="0"/>
              <w:marBottom w:val="0"/>
              <w:divBdr>
                <w:top w:val="none" w:sz="0" w:space="0" w:color="auto"/>
                <w:left w:val="none" w:sz="0" w:space="0" w:color="auto"/>
                <w:bottom w:val="none" w:sz="0" w:space="0" w:color="auto"/>
                <w:right w:val="none" w:sz="0" w:space="0" w:color="auto"/>
              </w:divBdr>
              <w:divsChild>
                <w:div w:id="1392926479">
                  <w:marLeft w:val="0"/>
                  <w:marRight w:val="0"/>
                  <w:marTop w:val="0"/>
                  <w:marBottom w:val="0"/>
                  <w:divBdr>
                    <w:top w:val="none" w:sz="0" w:space="0" w:color="auto"/>
                    <w:left w:val="none" w:sz="0" w:space="0" w:color="auto"/>
                    <w:bottom w:val="none" w:sz="0" w:space="0" w:color="auto"/>
                    <w:right w:val="none" w:sz="0" w:space="0" w:color="auto"/>
                  </w:divBdr>
                  <w:divsChild>
                    <w:div w:id="260258829">
                      <w:marLeft w:val="0"/>
                      <w:marRight w:val="0"/>
                      <w:marTop w:val="0"/>
                      <w:marBottom w:val="0"/>
                      <w:divBdr>
                        <w:top w:val="none" w:sz="0" w:space="0" w:color="auto"/>
                        <w:left w:val="none" w:sz="0" w:space="0" w:color="auto"/>
                        <w:bottom w:val="none" w:sz="0" w:space="0" w:color="auto"/>
                        <w:right w:val="none" w:sz="0" w:space="0" w:color="auto"/>
                      </w:divBdr>
                      <w:divsChild>
                        <w:div w:id="1667586658">
                          <w:marLeft w:val="0"/>
                          <w:marRight w:val="0"/>
                          <w:marTop w:val="0"/>
                          <w:marBottom w:val="0"/>
                          <w:divBdr>
                            <w:top w:val="none" w:sz="0" w:space="0" w:color="auto"/>
                            <w:left w:val="none" w:sz="0" w:space="0" w:color="auto"/>
                            <w:bottom w:val="none" w:sz="0" w:space="0" w:color="auto"/>
                            <w:right w:val="none" w:sz="0" w:space="0" w:color="auto"/>
                          </w:divBdr>
                          <w:divsChild>
                            <w:div w:id="312031218">
                              <w:marLeft w:val="0"/>
                              <w:marRight w:val="0"/>
                              <w:marTop w:val="0"/>
                              <w:marBottom w:val="0"/>
                              <w:divBdr>
                                <w:top w:val="none" w:sz="0" w:space="0" w:color="auto"/>
                                <w:left w:val="none" w:sz="0" w:space="0" w:color="auto"/>
                                <w:bottom w:val="none" w:sz="0" w:space="0" w:color="auto"/>
                                <w:right w:val="none" w:sz="0" w:space="0" w:color="auto"/>
                              </w:divBdr>
                              <w:divsChild>
                                <w:div w:id="638731806">
                                  <w:marLeft w:val="0"/>
                                  <w:marRight w:val="0"/>
                                  <w:marTop w:val="0"/>
                                  <w:marBottom w:val="450"/>
                                  <w:divBdr>
                                    <w:top w:val="none" w:sz="0" w:space="0" w:color="auto"/>
                                    <w:left w:val="none" w:sz="0" w:space="0" w:color="auto"/>
                                    <w:bottom w:val="none" w:sz="0" w:space="0" w:color="auto"/>
                                    <w:right w:val="none" w:sz="0" w:space="0" w:color="auto"/>
                                  </w:divBdr>
                                  <w:divsChild>
                                    <w:div w:id="741175678">
                                      <w:marLeft w:val="0"/>
                                      <w:marRight w:val="0"/>
                                      <w:marTop w:val="0"/>
                                      <w:marBottom w:val="0"/>
                                      <w:divBdr>
                                        <w:top w:val="none" w:sz="0" w:space="0" w:color="auto"/>
                                        <w:left w:val="none" w:sz="0" w:space="0" w:color="auto"/>
                                        <w:bottom w:val="none" w:sz="0" w:space="0" w:color="auto"/>
                                        <w:right w:val="none" w:sz="0" w:space="0" w:color="auto"/>
                                      </w:divBdr>
                                      <w:divsChild>
                                        <w:div w:id="2067336464">
                                          <w:marLeft w:val="0"/>
                                          <w:marRight w:val="0"/>
                                          <w:marTop w:val="0"/>
                                          <w:marBottom w:val="0"/>
                                          <w:divBdr>
                                            <w:top w:val="none" w:sz="0" w:space="0" w:color="auto"/>
                                            <w:left w:val="none" w:sz="0" w:space="0" w:color="auto"/>
                                            <w:bottom w:val="none" w:sz="0" w:space="0" w:color="auto"/>
                                            <w:right w:val="none" w:sz="0" w:space="0" w:color="auto"/>
                                          </w:divBdr>
                                          <w:divsChild>
                                            <w:div w:id="1481776387">
                                              <w:marLeft w:val="0"/>
                                              <w:marRight w:val="0"/>
                                              <w:marTop w:val="0"/>
                                              <w:marBottom w:val="0"/>
                                              <w:divBdr>
                                                <w:top w:val="none" w:sz="0" w:space="0" w:color="auto"/>
                                                <w:left w:val="none" w:sz="0" w:space="0" w:color="auto"/>
                                                <w:bottom w:val="none" w:sz="0" w:space="0" w:color="auto"/>
                                                <w:right w:val="none" w:sz="0" w:space="0" w:color="auto"/>
                                              </w:divBdr>
                                              <w:divsChild>
                                                <w:div w:id="769664745">
                                                  <w:marLeft w:val="0"/>
                                                  <w:marRight w:val="0"/>
                                                  <w:marTop w:val="0"/>
                                                  <w:marBottom w:val="0"/>
                                                  <w:divBdr>
                                                    <w:top w:val="none" w:sz="0" w:space="0" w:color="auto"/>
                                                    <w:left w:val="none" w:sz="0" w:space="0" w:color="auto"/>
                                                    <w:bottom w:val="none" w:sz="0" w:space="0" w:color="auto"/>
                                                    <w:right w:val="none" w:sz="0" w:space="0" w:color="auto"/>
                                                  </w:divBdr>
                                                  <w:divsChild>
                                                    <w:div w:id="1315794769">
                                                      <w:marLeft w:val="0"/>
                                                      <w:marRight w:val="0"/>
                                                      <w:marTop w:val="0"/>
                                                      <w:marBottom w:val="0"/>
                                                      <w:divBdr>
                                                        <w:top w:val="none" w:sz="0" w:space="0" w:color="auto"/>
                                                        <w:left w:val="none" w:sz="0" w:space="0" w:color="auto"/>
                                                        <w:bottom w:val="none" w:sz="0" w:space="0" w:color="auto"/>
                                                        <w:right w:val="none" w:sz="0" w:space="0" w:color="auto"/>
                                                      </w:divBdr>
                                                      <w:divsChild>
                                                        <w:div w:id="2001807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25147">
      <w:bodyDiv w:val="1"/>
      <w:marLeft w:val="0"/>
      <w:marRight w:val="0"/>
      <w:marTop w:val="0"/>
      <w:marBottom w:val="0"/>
      <w:divBdr>
        <w:top w:val="none" w:sz="0" w:space="0" w:color="auto"/>
        <w:left w:val="none" w:sz="0" w:space="0" w:color="auto"/>
        <w:bottom w:val="none" w:sz="0" w:space="0" w:color="auto"/>
        <w:right w:val="none" w:sz="0" w:space="0" w:color="auto"/>
      </w:divBdr>
      <w:divsChild>
        <w:div w:id="1735351361">
          <w:marLeft w:val="720"/>
          <w:marRight w:val="0"/>
          <w:marTop w:val="0"/>
          <w:marBottom w:val="0"/>
          <w:divBdr>
            <w:top w:val="none" w:sz="0" w:space="0" w:color="auto"/>
            <w:left w:val="none" w:sz="0" w:space="0" w:color="auto"/>
            <w:bottom w:val="none" w:sz="0" w:space="0" w:color="auto"/>
            <w:right w:val="none" w:sz="0" w:space="0" w:color="auto"/>
          </w:divBdr>
        </w:div>
        <w:div w:id="296490362">
          <w:marLeft w:val="720"/>
          <w:marRight w:val="0"/>
          <w:marTop w:val="0"/>
          <w:marBottom w:val="0"/>
          <w:divBdr>
            <w:top w:val="none" w:sz="0" w:space="0" w:color="auto"/>
            <w:left w:val="none" w:sz="0" w:space="0" w:color="auto"/>
            <w:bottom w:val="none" w:sz="0" w:space="0" w:color="auto"/>
            <w:right w:val="none" w:sz="0" w:space="0" w:color="auto"/>
          </w:divBdr>
        </w:div>
      </w:divsChild>
    </w:div>
    <w:div w:id="24910362">
      <w:bodyDiv w:val="1"/>
      <w:marLeft w:val="0"/>
      <w:marRight w:val="0"/>
      <w:marTop w:val="0"/>
      <w:marBottom w:val="0"/>
      <w:divBdr>
        <w:top w:val="none" w:sz="0" w:space="0" w:color="auto"/>
        <w:left w:val="none" w:sz="0" w:space="0" w:color="auto"/>
        <w:bottom w:val="none" w:sz="0" w:space="0" w:color="auto"/>
        <w:right w:val="none" w:sz="0" w:space="0" w:color="auto"/>
      </w:divBdr>
    </w:div>
    <w:div w:id="49112108">
      <w:bodyDiv w:val="1"/>
      <w:marLeft w:val="0"/>
      <w:marRight w:val="0"/>
      <w:marTop w:val="0"/>
      <w:marBottom w:val="0"/>
      <w:divBdr>
        <w:top w:val="none" w:sz="0" w:space="0" w:color="auto"/>
        <w:left w:val="none" w:sz="0" w:space="0" w:color="auto"/>
        <w:bottom w:val="none" w:sz="0" w:space="0" w:color="auto"/>
        <w:right w:val="none" w:sz="0" w:space="0" w:color="auto"/>
      </w:divBdr>
    </w:div>
    <w:div w:id="55324169">
      <w:bodyDiv w:val="1"/>
      <w:marLeft w:val="0"/>
      <w:marRight w:val="0"/>
      <w:marTop w:val="0"/>
      <w:marBottom w:val="0"/>
      <w:divBdr>
        <w:top w:val="none" w:sz="0" w:space="0" w:color="auto"/>
        <w:left w:val="none" w:sz="0" w:space="0" w:color="auto"/>
        <w:bottom w:val="none" w:sz="0" w:space="0" w:color="auto"/>
        <w:right w:val="none" w:sz="0" w:space="0" w:color="auto"/>
      </w:divBdr>
      <w:divsChild>
        <w:div w:id="311325567">
          <w:marLeft w:val="1080"/>
          <w:marRight w:val="0"/>
          <w:marTop w:val="100"/>
          <w:marBottom w:val="0"/>
          <w:divBdr>
            <w:top w:val="none" w:sz="0" w:space="0" w:color="auto"/>
            <w:left w:val="none" w:sz="0" w:space="0" w:color="auto"/>
            <w:bottom w:val="none" w:sz="0" w:space="0" w:color="auto"/>
            <w:right w:val="none" w:sz="0" w:space="0" w:color="auto"/>
          </w:divBdr>
        </w:div>
        <w:div w:id="342902820">
          <w:marLeft w:val="1080"/>
          <w:marRight w:val="0"/>
          <w:marTop w:val="100"/>
          <w:marBottom w:val="0"/>
          <w:divBdr>
            <w:top w:val="none" w:sz="0" w:space="0" w:color="auto"/>
            <w:left w:val="none" w:sz="0" w:space="0" w:color="auto"/>
            <w:bottom w:val="none" w:sz="0" w:space="0" w:color="auto"/>
            <w:right w:val="none" w:sz="0" w:space="0" w:color="auto"/>
          </w:divBdr>
        </w:div>
        <w:div w:id="923150093">
          <w:marLeft w:val="1080"/>
          <w:marRight w:val="0"/>
          <w:marTop w:val="100"/>
          <w:marBottom w:val="0"/>
          <w:divBdr>
            <w:top w:val="none" w:sz="0" w:space="0" w:color="auto"/>
            <w:left w:val="none" w:sz="0" w:space="0" w:color="auto"/>
            <w:bottom w:val="none" w:sz="0" w:space="0" w:color="auto"/>
            <w:right w:val="none" w:sz="0" w:space="0" w:color="auto"/>
          </w:divBdr>
        </w:div>
        <w:div w:id="1421873828">
          <w:marLeft w:val="1080"/>
          <w:marRight w:val="0"/>
          <w:marTop w:val="100"/>
          <w:marBottom w:val="0"/>
          <w:divBdr>
            <w:top w:val="none" w:sz="0" w:space="0" w:color="auto"/>
            <w:left w:val="none" w:sz="0" w:space="0" w:color="auto"/>
            <w:bottom w:val="none" w:sz="0" w:space="0" w:color="auto"/>
            <w:right w:val="none" w:sz="0" w:space="0" w:color="auto"/>
          </w:divBdr>
        </w:div>
        <w:div w:id="1711569451">
          <w:marLeft w:val="1080"/>
          <w:marRight w:val="0"/>
          <w:marTop w:val="100"/>
          <w:marBottom w:val="0"/>
          <w:divBdr>
            <w:top w:val="none" w:sz="0" w:space="0" w:color="auto"/>
            <w:left w:val="none" w:sz="0" w:space="0" w:color="auto"/>
            <w:bottom w:val="none" w:sz="0" w:space="0" w:color="auto"/>
            <w:right w:val="none" w:sz="0" w:space="0" w:color="auto"/>
          </w:divBdr>
        </w:div>
      </w:divsChild>
    </w:div>
    <w:div w:id="75709382">
      <w:bodyDiv w:val="1"/>
      <w:marLeft w:val="0"/>
      <w:marRight w:val="0"/>
      <w:marTop w:val="0"/>
      <w:marBottom w:val="0"/>
      <w:divBdr>
        <w:top w:val="none" w:sz="0" w:space="0" w:color="auto"/>
        <w:left w:val="none" w:sz="0" w:space="0" w:color="auto"/>
        <w:bottom w:val="none" w:sz="0" w:space="0" w:color="auto"/>
        <w:right w:val="none" w:sz="0" w:space="0" w:color="auto"/>
      </w:divBdr>
      <w:divsChild>
        <w:div w:id="1689940246">
          <w:marLeft w:val="0"/>
          <w:marRight w:val="0"/>
          <w:marTop w:val="0"/>
          <w:marBottom w:val="0"/>
          <w:divBdr>
            <w:top w:val="none" w:sz="0" w:space="0" w:color="auto"/>
            <w:left w:val="none" w:sz="0" w:space="0" w:color="auto"/>
            <w:bottom w:val="none" w:sz="0" w:space="0" w:color="auto"/>
            <w:right w:val="none" w:sz="0" w:space="0" w:color="auto"/>
          </w:divBdr>
          <w:divsChild>
            <w:div w:id="1309628475">
              <w:marLeft w:val="0"/>
              <w:marRight w:val="0"/>
              <w:marTop w:val="0"/>
              <w:marBottom w:val="0"/>
              <w:divBdr>
                <w:top w:val="none" w:sz="0" w:space="0" w:color="auto"/>
                <w:left w:val="none" w:sz="0" w:space="0" w:color="auto"/>
                <w:bottom w:val="none" w:sz="0" w:space="0" w:color="auto"/>
                <w:right w:val="none" w:sz="0" w:space="0" w:color="auto"/>
              </w:divBdr>
              <w:divsChild>
                <w:div w:id="1575968006">
                  <w:marLeft w:val="0"/>
                  <w:marRight w:val="0"/>
                  <w:marTop w:val="0"/>
                  <w:marBottom w:val="0"/>
                  <w:divBdr>
                    <w:top w:val="none" w:sz="0" w:space="0" w:color="auto"/>
                    <w:left w:val="none" w:sz="0" w:space="0" w:color="auto"/>
                    <w:bottom w:val="none" w:sz="0" w:space="0" w:color="auto"/>
                    <w:right w:val="none" w:sz="0" w:space="0" w:color="auto"/>
                  </w:divBdr>
                  <w:divsChild>
                    <w:div w:id="1327319444">
                      <w:marLeft w:val="0"/>
                      <w:marRight w:val="0"/>
                      <w:marTop w:val="240"/>
                      <w:marBottom w:val="0"/>
                      <w:divBdr>
                        <w:top w:val="none" w:sz="0" w:space="0" w:color="auto"/>
                        <w:left w:val="none" w:sz="0" w:space="0" w:color="auto"/>
                        <w:bottom w:val="none" w:sz="0" w:space="0" w:color="auto"/>
                        <w:right w:val="none" w:sz="0" w:space="0" w:color="auto"/>
                      </w:divBdr>
                      <w:divsChild>
                        <w:div w:id="1693603638">
                          <w:marLeft w:val="0"/>
                          <w:marRight w:val="0"/>
                          <w:marTop w:val="0"/>
                          <w:marBottom w:val="0"/>
                          <w:divBdr>
                            <w:top w:val="none" w:sz="0" w:space="0" w:color="auto"/>
                            <w:left w:val="none" w:sz="0" w:space="0" w:color="auto"/>
                            <w:bottom w:val="none" w:sz="0" w:space="0" w:color="auto"/>
                            <w:right w:val="none" w:sz="0" w:space="0" w:color="auto"/>
                          </w:divBdr>
                          <w:divsChild>
                            <w:div w:id="1666932965">
                              <w:marLeft w:val="0"/>
                              <w:marRight w:val="0"/>
                              <w:marTop w:val="0"/>
                              <w:marBottom w:val="0"/>
                              <w:divBdr>
                                <w:top w:val="none" w:sz="0" w:space="0" w:color="auto"/>
                                <w:left w:val="none" w:sz="0" w:space="0" w:color="auto"/>
                                <w:bottom w:val="none" w:sz="0" w:space="0" w:color="auto"/>
                                <w:right w:val="none" w:sz="0" w:space="0" w:color="auto"/>
                              </w:divBdr>
                              <w:divsChild>
                                <w:div w:id="14235698">
                                  <w:marLeft w:val="0"/>
                                  <w:marRight w:val="0"/>
                                  <w:marTop w:val="0"/>
                                  <w:marBottom w:val="0"/>
                                  <w:divBdr>
                                    <w:top w:val="none" w:sz="0" w:space="0" w:color="auto"/>
                                    <w:left w:val="none" w:sz="0" w:space="0" w:color="auto"/>
                                    <w:bottom w:val="none" w:sz="0" w:space="0" w:color="auto"/>
                                    <w:right w:val="none" w:sz="0" w:space="0" w:color="auto"/>
                                  </w:divBdr>
                                  <w:divsChild>
                                    <w:div w:id="26176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669014">
      <w:bodyDiv w:val="1"/>
      <w:marLeft w:val="0"/>
      <w:marRight w:val="0"/>
      <w:marTop w:val="0"/>
      <w:marBottom w:val="0"/>
      <w:divBdr>
        <w:top w:val="none" w:sz="0" w:space="0" w:color="auto"/>
        <w:left w:val="none" w:sz="0" w:space="0" w:color="auto"/>
        <w:bottom w:val="none" w:sz="0" w:space="0" w:color="auto"/>
        <w:right w:val="none" w:sz="0" w:space="0" w:color="auto"/>
      </w:divBdr>
    </w:div>
    <w:div w:id="95441716">
      <w:bodyDiv w:val="1"/>
      <w:marLeft w:val="0"/>
      <w:marRight w:val="0"/>
      <w:marTop w:val="0"/>
      <w:marBottom w:val="0"/>
      <w:divBdr>
        <w:top w:val="none" w:sz="0" w:space="0" w:color="auto"/>
        <w:left w:val="none" w:sz="0" w:space="0" w:color="auto"/>
        <w:bottom w:val="none" w:sz="0" w:space="0" w:color="auto"/>
        <w:right w:val="none" w:sz="0" w:space="0" w:color="auto"/>
      </w:divBdr>
    </w:div>
    <w:div w:id="111245989">
      <w:bodyDiv w:val="1"/>
      <w:marLeft w:val="0"/>
      <w:marRight w:val="0"/>
      <w:marTop w:val="0"/>
      <w:marBottom w:val="0"/>
      <w:divBdr>
        <w:top w:val="none" w:sz="0" w:space="0" w:color="auto"/>
        <w:left w:val="none" w:sz="0" w:space="0" w:color="auto"/>
        <w:bottom w:val="none" w:sz="0" w:space="0" w:color="auto"/>
        <w:right w:val="none" w:sz="0" w:space="0" w:color="auto"/>
      </w:divBdr>
    </w:div>
    <w:div w:id="116458689">
      <w:bodyDiv w:val="1"/>
      <w:marLeft w:val="0"/>
      <w:marRight w:val="0"/>
      <w:marTop w:val="0"/>
      <w:marBottom w:val="0"/>
      <w:divBdr>
        <w:top w:val="none" w:sz="0" w:space="0" w:color="auto"/>
        <w:left w:val="none" w:sz="0" w:space="0" w:color="auto"/>
        <w:bottom w:val="none" w:sz="0" w:space="0" w:color="auto"/>
        <w:right w:val="none" w:sz="0" w:space="0" w:color="auto"/>
      </w:divBdr>
    </w:div>
    <w:div w:id="119694267">
      <w:bodyDiv w:val="1"/>
      <w:marLeft w:val="0"/>
      <w:marRight w:val="0"/>
      <w:marTop w:val="0"/>
      <w:marBottom w:val="0"/>
      <w:divBdr>
        <w:top w:val="none" w:sz="0" w:space="0" w:color="auto"/>
        <w:left w:val="none" w:sz="0" w:space="0" w:color="auto"/>
        <w:bottom w:val="none" w:sz="0" w:space="0" w:color="auto"/>
        <w:right w:val="none" w:sz="0" w:space="0" w:color="auto"/>
      </w:divBdr>
    </w:div>
    <w:div w:id="128254475">
      <w:bodyDiv w:val="1"/>
      <w:marLeft w:val="0"/>
      <w:marRight w:val="0"/>
      <w:marTop w:val="0"/>
      <w:marBottom w:val="0"/>
      <w:divBdr>
        <w:top w:val="none" w:sz="0" w:space="0" w:color="auto"/>
        <w:left w:val="none" w:sz="0" w:space="0" w:color="auto"/>
        <w:bottom w:val="none" w:sz="0" w:space="0" w:color="auto"/>
        <w:right w:val="none" w:sz="0" w:space="0" w:color="auto"/>
      </w:divBdr>
    </w:div>
    <w:div w:id="156658160">
      <w:bodyDiv w:val="1"/>
      <w:marLeft w:val="0"/>
      <w:marRight w:val="0"/>
      <w:marTop w:val="0"/>
      <w:marBottom w:val="0"/>
      <w:divBdr>
        <w:top w:val="none" w:sz="0" w:space="0" w:color="auto"/>
        <w:left w:val="none" w:sz="0" w:space="0" w:color="auto"/>
        <w:bottom w:val="none" w:sz="0" w:space="0" w:color="auto"/>
        <w:right w:val="none" w:sz="0" w:space="0" w:color="auto"/>
      </w:divBdr>
    </w:div>
    <w:div w:id="156842681">
      <w:bodyDiv w:val="1"/>
      <w:marLeft w:val="0"/>
      <w:marRight w:val="0"/>
      <w:marTop w:val="0"/>
      <w:marBottom w:val="0"/>
      <w:divBdr>
        <w:top w:val="none" w:sz="0" w:space="0" w:color="auto"/>
        <w:left w:val="none" w:sz="0" w:space="0" w:color="auto"/>
        <w:bottom w:val="none" w:sz="0" w:space="0" w:color="auto"/>
        <w:right w:val="none" w:sz="0" w:space="0" w:color="auto"/>
      </w:divBdr>
    </w:div>
    <w:div w:id="166792496">
      <w:bodyDiv w:val="1"/>
      <w:marLeft w:val="0"/>
      <w:marRight w:val="0"/>
      <w:marTop w:val="0"/>
      <w:marBottom w:val="0"/>
      <w:divBdr>
        <w:top w:val="none" w:sz="0" w:space="0" w:color="auto"/>
        <w:left w:val="none" w:sz="0" w:space="0" w:color="auto"/>
        <w:bottom w:val="none" w:sz="0" w:space="0" w:color="auto"/>
        <w:right w:val="none" w:sz="0" w:space="0" w:color="auto"/>
      </w:divBdr>
      <w:divsChild>
        <w:div w:id="1207913227">
          <w:marLeft w:val="0"/>
          <w:marRight w:val="0"/>
          <w:marTop w:val="0"/>
          <w:marBottom w:val="0"/>
          <w:divBdr>
            <w:top w:val="none" w:sz="0" w:space="0" w:color="auto"/>
            <w:left w:val="none" w:sz="0" w:space="0" w:color="auto"/>
            <w:bottom w:val="none" w:sz="0" w:space="0" w:color="auto"/>
            <w:right w:val="none" w:sz="0" w:space="0" w:color="auto"/>
          </w:divBdr>
          <w:divsChild>
            <w:div w:id="954679542">
              <w:marLeft w:val="0"/>
              <w:marRight w:val="0"/>
              <w:marTop w:val="0"/>
              <w:marBottom w:val="0"/>
              <w:divBdr>
                <w:top w:val="none" w:sz="0" w:space="0" w:color="auto"/>
                <w:left w:val="none" w:sz="0" w:space="0" w:color="auto"/>
                <w:bottom w:val="none" w:sz="0" w:space="0" w:color="auto"/>
                <w:right w:val="none" w:sz="0" w:space="0" w:color="auto"/>
              </w:divBdr>
              <w:divsChild>
                <w:div w:id="653413232">
                  <w:marLeft w:val="0"/>
                  <w:marRight w:val="0"/>
                  <w:marTop w:val="0"/>
                  <w:marBottom w:val="0"/>
                  <w:divBdr>
                    <w:top w:val="none" w:sz="0" w:space="0" w:color="auto"/>
                    <w:left w:val="none" w:sz="0" w:space="0" w:color="auto"/>
                    <w:bottom w:val="none" w:sz="0" w:space="0" w:color="auto"/>
                    <w:right w:val="none" w:sz="0" w:space="0" w:color="auto"/>
                  </w:divBdr>
                  <w:divsChild>
                    <w:div w:id="1670861807">
                      <w:marLeft w:val="0"/>
                      <w:marRight w:val="0"/>
                      <w:marTop w:val="0"/>
                      <w:marBottom w:val="0"/>
                      <w:divBdr>
                        <w:top w:val="none" w:sz="0" w:space="0" w:color="auto"/>
                        <w:left w:val="none" w:sz="0" w:space="0" w:color="auto"/>
                        <w:bottom w:val="none" w:sz="0" w:space="0" w:color="auto"/>
                        <w:right w:val="none" w:sz="0" w:space="0" w:color="auto"/>
                      </w:divBdr>
                      <w:divsChild>
                        <w:div w:id="19198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99132">
      <w:bodyDiv w:val="1"/>
      <w:marLeft w:val="0"/>
      <w:marRight w:val="0"/>
      <w:marTop w:val="0"/>
      <w:marBottom w:val="0"/>
      <w:divBdr>
        <w:top w:val="none" w:sz="0" w:space="0" w:color="auto"/>
        <w:left w:val="none" w:sz="0" w:space="0" w:color="auto"/>
        <w:bottom w:val="none" w:sz="0" w:space="0" w:color="auto"/>
        <w:right w:val="none" w:sz="0" w:space="0" w:color="auto"/>
      </w:divBdr>
    </w:div>
    <w:div w:id="201601572">
      <w:bodyDiv w:val="1"/>
      <w:marLeft w:val="0"/>
      <w:marRight w:val="0"/>
      <w:marTop w:val="0"/>
      <w:marBottom w:val="0"/>
      <w:divBdr>
        <w:top w:val="none" w:sz="0" w:space="0" w:color="auto"/>
        <w:left w:val="none" w:sz="0" w:space="0" w:color="auto"/>
        <w:bottom w:val="none" w:sz="0" w:space="0" w:color="auto"/>
        <w:right w:val="none" w:sz="0" w:space="0" w:color="auto"/>
      </w:divBdr>
      <w:divsChild>
        <w:div w:id="1836721422">
          <w:marLeft w:val="0"/>
          <w:marRight w:val="0"/>
          <w:marTop w:val="0"/>
          <w:marBottom w:val="0"/>
          <w:divBdr>
            <w:top w:val="none" w:sz="0" w:space="0" w:color="auto"/>
            <w:left w:val="none" w:sz="0" w:space="0" w:color="auto"/>
            <w:bottom w:val="none" w:sz="0" w:space="0" w:color="auto"/>
            <w:right w:val="none" w:sz="0" w:space="0" w:color="auto"/>
          </w:divBdr>
          <w:divsChild>
            <w:div w:id="681711624">
              <w:marLeft w:val="0"/>
              <w:marRight w:val="0"/>
              <w:marTop w:val="0"/>
              <w:marBottom w:val="0"/>
              <w:divBdr>
                <w:top w:val="none" w:sz="0" w:space="0" w:color="auto"/>
                <w:left w:val="none" w:sz="0" w:space="0" w:color="auto"/>
                <w:bottom w:val="none" w:sz="0" w:space="0" w:color="auto"/>
                <w:right w:val="none" w:sz="0" w:space="0" w:color="auto"/>
              </w:divBdr>
              <w:divsChild>
                <w:div w:id="1048646888">
                  <w:marLeft w:val="0"/>
                  <w:marRight w:val="0"/>
                  <w:marTop w:val="0"/>
                  <w:marBottom w:val="0"/>
                  <w:divBdr>
                    <w:top w:val="none" w:sz="0" w:space="0" w:color="auto"/>
                    <w:left w:val="none" w:sz="0" w:space="0" w:color="auto"/>
                    <w:bottom w:val="none" w:sz="0" w:space="0" w:color="auto"/>
                    <w:right w:val="none" w:sz="0" w:space="0" w:color="auto"/>
                  </w:divBdr>
                  <w:divsChild>
                    <w:div w:id="1737779599">
                      <w:marLeft w:val="0"/>
                      <w:marRight w:val="0"/>
                      <w:marTop w:val="0"/>
                      <w:marBottom w:val="0"/>
                      <w:divBdr>
                        <w:top w:val="none" w:sz="0" w:space="0" w:color="auto"/>
                        <w:left w:val="none" w:sz="0" w:space="0" w:color="auto"/>
                        <w:bottom w:val="none" w:sz="0" w:space="0" w:color="auto"/>
                        <w:right w:val="none" w:sz="0" w:space="0" w:color="auto"/>
                      </w:divBdr>
                      <w:divsChild>
                        <w:div w:id="1796603973">
                          <w:marLeft w:val="0"/>
                          <w:marRight w:val="0"/>
                          <w:marTop w:val="0"/>
                          <w:marBottom w:val="0"/>
                          <w:divBdr>
                            <w:top w:val="none" w:sz="0" w:space="0" w:color="auto"/>
                            <w:left w:val="none" w:sz="0" w:space="0" w:color="auto"/>
                            <w:bottom w:val="none" w:sz="0" w:space="0" w:color="auto"/>
                            <w:right w:val="none" w:sz="0" w:space="0" w:color="auto"/>
                          </w:divBdr>
                          <w:divsChild>
                            <w:div w:id="1525745600">
                              <w:marLeft w:val="0"/>
                              <w:marRight w:val="0"/>
                              <w:marTop w:val="0"/>
                              <w:marBottom w:val="0"/>
                              <w:divBdr>
                                <w:top w:val="none" w:sz="0" w:space="0" w:color="auto"/>
                                <w:left w:val="none" w:sz="0" w:space="0" w:color="auto"/>
                                <w:bottom w:val="none" w:sz="0" w:space="0" w:color="auto"/>
                                <w:right w:val="none" w:sz="0" w:space="0" w:color="auto"/>
                              </w:divBdr>
                              <w:divsChild>
                                <w:div w:id="845755838">
                                  <w:marLeft w:val="0"/>
                                  <w:marRight w:val="0"/>
                                  <w:marTop w:val="0"/>
                                  <w:marBottom w:val="450"/>
                                  <w:divBdr>
                                    <w:top w:val="none" w:sz="0" w:space="0" w:color="auto"/>
                                    <w:left w:val="none" w:sz="0" w:space="0" w:color="auto"/>
                                    <w:bottom w:val="none" w:sz="0" w:space="0" w:color="auto"/>
                                    <w:right w:val="none" w:sz="0" w:space="0" w:color="auto"/>
                                  </w:divBdr>
                                  <w:divsChild>
                                    <w:div w:id="349797399">
                                      <w:marLeft w:val="0"/>
                                      <w:marRight w:val="0"/>
                                      <w:marTop w:val="0"/>
                                      <w:marBottom w:val="0"/>
                                      <w:divBdr>
                                        <w:top w:val="none" w:sz="0" w:space="0" w:color="auto"/>
                                        <w:left w:val="none" w:sz="0" w:space="0" w:color="auto"/>
                                        <w:bottom w:val="none" w:sz="0" w:space="0" w:color="auto"/>
                                        <w:right w:val="none" w:sz="0" w:space="0" w:color="auto"/>
                                      </w:divBdr>
                                      <w:divsChild>
                                        <w:div w:id="1549415578">
                                          <w:marLeft w:val="0"/>
                                          <w:marRight w:val="0"/>
                                          <w:marTop w:val="0"/>
                                          <w:marBottom w:val="0"/>
                                          <w:divBdr>
                                            <w:top w:val="none" w:sz="0" w:space="0" w:color="auto"/>
                                            <w:left w:val="none" w:sz="0" w:space="0" w:color="auto"/>
                                            <w:bottom w:val="none" w:sz="0" w:space="0" w:color="auto"/>
                                            <w:right w:val="none" w:sz="0" w:space="0" w:color="auto"/>
                                          </w:divBdr>
                                          <w:divsChild>
                                            <w:div w:id="501436941">
                                              <w:marLeft w:val="0"/>
                                              <w:marRight w:val="0"/>
                                              <w:marTop w:val="0"/>
                                              <w:marBottom w:val="0"/>
                                              <w:divBdr>
                                                <w:top w:val="none" w:sz="0" w:space="0" w:color="auto"/>
                                                <w:left w:val="none" w:sz="0" w:space="0" w:color="auto"/>
                                                <w:bottom w:val="none" w:sz="0" w:space="0" w:color="auto"/>
                                                <w:right w:val="none" w:sz="0" w:space="0" w:color="auto"/>
                                              </w:divBdr>
                                              <w:divsChild>
                                                <w:div w:id="101270653">
                                                  <w:marLeft w:val="0"/>
                                                  <w:marRight w:val="0"/>
                                                  <w:marTop w:val="0"/>
                                                  <w:marBottom w:val="0"/>
                                                  <w:divBdr>
                                                    <w:top w:val="none" w:sz="0" w:space="0" w:color="auto"/>
                                                    <w:left w:val="none" w:sz="0" w:space="0" w:color="auto"/>
                                                    <w:bottom w:val="none" w:sz="0" w:space="0" w:color="auto"/>
                                                    <w:right w:val="none" w:sz="0" w:space="0" w:color="auto"/>
                                                  </w:divBdr>
                                                  <w:divsChild>
                                                    <w:div w:id="1181243388">
                                                      <w:marLeft w:val="0"/>
                                                      <w:marRight w:val="0"/>
                                                      <w:marTop w:val="0"/>
                                                      <w:marBottom w:val="0"/>
                                                      <w:divBdr>
                                                        <w:top w:val="none" w:sz="0" w:space="0" w:color="auto"/>
                                                        <w:left w:val="none" w:sz="0" w:space="0" w:color="auto"/>
                                                        <w:bottom w:val="none" w:sz="0" w:space="0" w:color="auto"/>
                                                        <w:right w:val="none" w:sz="0" w:space="0" w:color="auto"/>
                                                      </w:divBdr>
                                                      <w:divsChild>
                                                        <w:div w:id="28280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46967249">
      <w:bodyDiv w:val="1"/>
      <w:marLeft w:val="0"/>
      <w:marRight w:val="0"/>
      <w:marTop w:val="0"/>
      <w:marBottom w:val="0"/>
      <w:divBdr>
        <w:top w:val="none" w:sz="0" w:space="0" w:color="auto"/>
        <w:left w:val="none" w:sz="0" w:space="0" w:color="auto"/>
        <w:bottom w:val="none" w:sz="0" w:space="0" w:color="auto"/>
        <w:right w:val="none" w:sz="0" w:space="0" w:color="auto"/>
      </w:divBdr>
      <w:divsChild>
        <w:div w:id="1327442680">
          <w:marLeft w:val="0"/>
          <w:marRight w:val="0"/>
          <w:marTop w:val="0"/>
          <w:marBottom w:val="0"/>
          <w:divBdr>
            <w:top w:val="none" w:sz="0" w:space="0" w:color="auto"/>
            <w:left w:val="single" w:sz="6" w:space="15" w:color="B4B4B4"/>
            <w:bottom w:val="single" w:sz="6" w:space="0" w:color="B4B4B4"/>
            <w:right w:val="single" w:sz="6" w:space="15" w:color="B4B4B4"/>
          </w:divBdr>
          <w:divsChild>
            <w:div w:id="243026888">
              <w:marLeft w:val="0"/>
              <w:marRight w:val="0"/>
              <w:marTop w:val="0"/>
              <w:marBottom w:val="0"/>
              <w:divBdr>
                <w:top w:val="none" w:sz="0" w:space="0" w:color="auto"/>
                <w:left w:val="none" w:sz="0" w:space="0" w:color="auto"/>
                <w:bottom w:val="none" w:sz="0" w:space="0" w:color="auto"/>
                <w:right w:val="none" w:sz="0" w:space="0" w:color="auto"/>
              </w:divBdr>
              <w:divsChild>
                <w:div w:id="898707313">
                  <w:marLeft w:val="-300"/>
                  <w:marRight w:val="0"/>
                  <w:marTop w:val="0"/>
                  <w:marBottom w:val="0"/>
                  <w:divBdr>
                    <w:top w:val="none" w:sz="0" w:space="0" w:color="auto"/>
                    <w:left w:val="none" w:sz="0" w:space="0" w:color="auto"/>
                    <w:bottom w:val="none" w:sz="0" w:space="0" w:color="auto"/>
                    <w:right w:val="none" w:sz="0" w:space="0" w:color="auto"/>
                  </w:divBdr>
                  <w:divsChild>
                    <w:div w:id="42757579">
                      <w:marLeft w:val="0"/>
                      <w:marRight w:val="0"/>
                      <w:marTop w:val="0"/>
                      <w:marBottom w:val="0"/>
                      <w:divBdr>
                        <w:top w:val="none" w:sz="0" w:space="0" w:color="auto"/>
                        <w:left w:val="none" w:sz="0" w:space="0" w:color="auto"/>
                        <w:bottom w:val="none" w:sz="0" w:space="0" w:color="auto"/>
                        <w:right w:val="none" w:sz="0" w:space="0" w:color="auto"/>
                      </w:divBdr>
                      <w:divsChild>
                        <w:div w:id="1497452082">
                          <w:marLeft w:val="-300"/>
                          <w:marRight w:val="0"/>
                          <w:marTop w:val="0"/>
                          <w:marBottom w:val="0"/>
                          <w:divBdr>
                            <w:top w:val="none" w:sz="0" w:space="0" w:color="auto"/>
                            <w:left w:val="none" w:sz="0" w:space="0" w:color="auto"/>
                            <w:bottom w:val="none" w:sz="0" w:space="0" w:color="auto"/>
                            <w:right w:val="none" w:sz="0" w:space="0" w:color="auto"/>
                          </w:divBdr>
                          <w:divsChild>
                            <w:div w:id="2099709881">
                              <w:marLeft w:val="0"/>
                              <w:marRight w:val="120"/>
                              <w:marTop w:val="120"/>
                              <w:marBottom w:val="120"/>
                              <w:divBdr>
                                <w:top w:val="single" w:sz="6" w:space="4" w:color="E8E8E8"/>
                                <w:left w:val="single" w:sz="6" w:space="0" w:color="E8E8E8"/>
                                <w:bottom w:val="single" w:sz="6" w:space="31" w:color="E8E8E8"/>
                                <w:right w:val="single" w:sz="6" w:space="0" w:color="E8E8E8"/>
                              </w:divBdr>
                            </w:div>
                          </w:divsChild>
                        </w:div>
                      </w:divsChild>
                    </w:div>
                  </w:divsChild>
                </w:div>
              </w:divsChild>
            </w:div>
          </w:divsChild>
        </w:div>
      </w:divsChild>
    </w:div>
    <w:div w:id="248930105">
      <w:bodyDiv w:val="1"/>
      <w:marLeft w:val="0"/>
      <w:marRight w:val="0"/>
      <w:marTop w:val="0"/>
      <w:marBottom w:val="0"/>
      <w:divBdr>
        <w:top w:val="none" w:sz="0" w:space="0" w:color="auto"/>
        <w:left w:val="none" w:sz="0" w:space="0" w:color="auto"/>
        <w:bottom w:val="none" w:sz="0" w:space="0" w:color="auto"/>
        <w:right w:val="none" w:sz="0" w:space="0" w:color="auto"/>
      </w:divBdr>
      <w:divsChild>
        <w:div w:id="1688480144">
          <w:marLeft w:val="0"/>
          <w:marRight w:val="0"/>
          <w:marTop w:val="0"/>
          <w:marBottom w:val="0"/>
          <w:divBdr>
            <w:top w:val="none" w:sz="0" w:space="0" w:color="auto"/>
            <w:left w:val="none" w:sz="0" w:space="0" w:color="auto"/>
            <w:bottom w:val="none" w:sz="0" w:space="0" w:color="auto"/>
            <w:right w:val="none" w:sz="0" w:space="0" w:color="auto"/>
          </w:divBdr>
          <w:divsChild>
            <w:div w:id="2029141726">
              <w:marLeft w:val="0"/>
              <w:marRight w:val="0"/>
              <w:marTop w:val="0"/>
              <w:marBottom w:val="0"/>
              <w:divBdr>
                <w:top w:val="none" w:sz="0" w:space="0" w:color="auto"/>
                <w:left w:val="none" w:sz="0" w:space="0" w:color="auto"/>
                <w:bottom w:val="none" w:sz="0" w:space="0" w:color="auto"/>
                <w:right w:val="none" w:sz="0" w:space="0" w:color="auto"/>
              </w:divBdr>
              <w:divsChild>
                <w:div w:id="449738293">
                  <w:marLeft w:val="0"/>
                  <w:marRight w:val="0"/>
                  <w:marTop w:val="0"/>
                  <w:marBottom w:val="0"/>
                  <w:divBdr>
                    <w:top w:val="none" w:sz="0" w:space="0" w:color="auto"/>
                    <w:left w:val="none" w:sz="0" w:space="0" w:color="auto"/>
                    <w:bottom w:val="none" w:sz="0" w:space="0" w:color="auto"/>
                    <w:right w:val="none" w:sz="0" w:space="0" w:color="auto"/>
                  </w:divBdr>
                  <w:divsChild>
                    <w:div w:id="1564487107">
                      <w:marLeft w:val="0"/>
                      <w:marRight w:val="0"/>
                      <w:marTop w:val="0"/>
                      <w:marBottom w:val="0"/>
                      <w:divBdr>
                        <w:top w:val="none" w:sz="0" w:space="0" w:color="auto"/>
                        <w:left w:val="none" w:sz="0" w:space="0" w:color="auto"/>
                        <w:bottom w:val="none" w:sz="0" w:space="0" w:color="auto"/>
                        <w:right w:val="none" w:sz="0" w:space="0" w:color="auto"/>
                      </w:divBdr>
                      <w:divsChild>
                        <w:div w:id="1583484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166663">
      <w:bodyDiv w:val="1"/>
      <w:marLeft w:val="0"/>
      <w:marRight w:val="0"/>
      <w:marTop w:val="0"/>
      <w:marBottom w:val="0"/>
      <w:divBdr>
        <w:top w:val="none" w:sz="0" w:space="0" w:color="auto"/>
        <w:left w:val="none" w:sz="0" w:space="0" w:color="auto"/>
        <w:bottom w:val="none" w:sz="0" w:space="0" w:color="auto"/>
        <w:right w:val="none" w:sz="0" w:space="0" w:color="auto"/>
      </w:divBdr>
    </w:div>
    <w:div w:id="254362647">
      <w:bodyDiv w:val="1"/>
      <w:marLeft w:val="0"/>
      <w:marRight w:val="0"/>
      <w:marTop w:val="0"/>
      <w:marBottom w:val="0"/>
      <w:divBdr>
        <w:top w:val="none" w:sz="0" w:space="0" w:color="auto"/>
        <w:left w:val="none" w:sz="0" w:space="0" w:color="auto"/>
        <w:bottom w:val="none" w:sz="0" w:space="0" w:color="auto"/>
        <w:right w:val="none" w:sz="0" w:space="0" w:color="auto"/>
      </w:divBdr>
      <w:divsChild>
        <w:div w:id="1010138194">
          <w:marLeft w:val="446"/>
          <w:marRight w:val="0"/>
          <w:marTop w:val="0"/>
          <w:marBottom w:val="0"/>
          <w:divBdr>
            <w:top w:val="none" w:sz="0" w:space="0" w:color="auto"/>
            <w:left w:val="none" w:sz="0" w:space="0" w:color="auto"/>
            <w:bottom w:val="none" w:sz="0" w:space="0" w:color="auto"/>
            <w:right w:val="none" w:sz="0" w:space="0" w:color="auto"/>
          </w:divBdr>
        </w:div>
      </w:divsChild>
    </w:div>
    <w:div w:id="265424397">
      <w:bodyDiv w:val="1"/>
      <w:marLeft w:val="0"/>
      <w:marRight w:val="0"/>
      <w:marTop w:val="0"/>
      <w:marBottom w:val="0"/>
      <w:divBdr>
        <w:top w:val="none" w:sz="0" w:space="0" w:color="auto"/>
        <w:left w:val="none" w:sz="0" w:space="0" w:color="auto"/>
        <w:bottom w:val="none" w:sz="0" w:space="0" w:color="auto"/>
        <w:right w:val="none" w:sz="0" w:space="0" w:color="auto"/>
      </w:divBdr>
      <w:divsChild>
        <w:div w:id="989867712">
          <w:marLeft w:val="0"/>
          <w:marRight w:val="0"/>
          <w:marTop w:val="0"/>
          <w:marBottom w:val="0"/>
          <w:divBdr>
            <w:top w:val="none" w:sz="0" w:space="0" w:color="auto"/>
            <w:left w:val="none" w:sz="0" w:space="0" w:color="auto"/>
            <w:bottom w:val="none" w:sz="0" w:space="0" w:color="auto"/>
            <w:right w:val="none" w:sz="0" w:space="0" w:color="auto"/>
          </w:divBdr>
          <w:divsChild>
            <w:div w:id="102530912">
              <w:marLeft w:val="0"/>
              <w:marRight w:val="0"/>
              <w:marTop w:val="0"/>
              <w:marBottom w:val="0"/>
              <w:divBdr>
                <w:top w:val="none" w:sz="0" w:space="0" w:color="auto"/>
                <w:left w:val="none" w:sz="0" w:space="0" w:color="auto"/>
                <w:bottom w:val="none" w:sz="0" w:space="0" w:color="auto"/>
                <w:right w:val="none" w:sz="0" w:space="0" w:color="auto"/>
              </w:divBdr>
              <w:divsChild>
                <w:div w:id="1495535640">
                  <w:marLeft w:val="0"/>
                  <w:marRight w:val="0"/>
                  <w:marTop w:val="0"/>
                  <w:marBottom w:val="0"/>
                  <w:divBdr>
                    <w:top w:val="none" w:sz="0" w:space="0" w:color="auto"/>
                    <w:left w:val="none" w:sz="0" w:space="0" w:color="auto"/>
                    <w:bottom w:val="none" w:sz="0" w:space="0" w:color="auto"/>
                    <w:right w:val="none" w:sz="0" w:space="0" w:color="auto"/>
                  </w:divBdr>
                  <w:divsChild>
                    <w:div w:id="900363948">
                      <w:marLeft w:val="0"/>
                      <w:marRight w:val="0"/>
                      <w:marTop w:val="0"/>
                      <w:marBottom w:val="0"/>
                      <w:divBdr>
                        <w:top w:val="none" w:sz="0" w:space="0" w:color="auto"/>
                        <w:left w:val="none" w:sz="0" w:space="0" w:color="auto"/>
                        <w:bottom w:val="none" w:sz="0" w:space="0" w:color="auto"/>
                        <w:right w:val="none" w:sz="0" w:space="0" w:color="auto"/>
                      </w:divBdr>
                      <w:divsChild>
                        <w:div w:id="171811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9624595">
      <w:bodyDiv w:val="1"/>
      <w:marLeft w:val="0"/>
      <w:marRight w:val="0"/>
      <w:marTop w:val="0"/>
      <w:marBottom w:val="0"/>
      <w:divBdr>
        <w:top w:val="none" w:sz="0" w:space="0" w:color="auto"/>
        <w:left w:val="none" w:sz="0" w:space="0" w:color="auto"/>
        <w:bottom w:val="none" w:sz="0" w:space="0" w:color="auto"/>
        <w:right w:val="none" w:sz="0" w:space="0" w:color="auto"/>
      </w:divBdr>
      <w:divsChild>
        <w:div w:id="1388604928">
          <w:marLeft w:val="0"/>
          <w:marRight w:val="0"/>
          <w:marTop w:val="0"/>
          <w:marBottom w:val="0"/>
          <w:divBdr>
            <w:top w:val="none" w:sz="0" w:space="0" w:color="auto"/>
            <w:left w:val="none" w:sz="0" w:space="0" w:color="auto"/>
            <w:bottom w:val="none" w:sz="0" w:space="0" w:color="auto"/>
            <w:right w:val="none" w:sz="0" w:space="0" w:color="auto"/>
          </w:divBdr>
          <w:divsChild>
            <w:div w:id="171065647">
              <w:marLeft w:val="0"/>
              <w:marRight w:val="0"/>
              <w:marTop w:val="0"/>
              <w:marBottom w:val="0"/>
              <w:divBdr>
                <w:top w:val="none" w:sz="0" w:space="0" w:color="auto"/>
                <w:left w:val="none" w:sz="0" w:space="0" w:color="auto"/>
                <w:bottom w:val="none" w:sz="0" w:space="0" w:color="auto"/>
                <w:right w:val="none" w:sz="0" w:space="0" w:color="auto"/>
              </w:divBdr>
              <w:divsChild>
                <w:div w:id="1325548779">
                  <w:marLeft w:val="0"/>
                  <w:marRight w:val="0"/>
                  <w:marTop w:val="0"/>
                  <w:marBottom w:val="0"/>
                  <w:divBdr>
                    <w:top w:val="none" w:sz="0" w:space="0" w:color="auto"/>
                    <w:left w:val="none" w:sz="0" w:space="0" w:color="auto"/>
                    <w:bottom w:val="none" w:sz="0" w:space="0" w:color="auto"/>
                    <w:right w:val="none" w:sz="0" w:space="0" w:color="auto"/>
                  </w:divBdr>
                  <w:divsChild>
                    <w:div w:id="1211530117">
                      <w:marLeft w:val="0"/>
                      <w:marRight w:val="0"/>
                      <w:marTop w:val="0"/>
                      <w:marBottom w:val="0"/>
                      <w:divBdr>
                        <w:top w:val="none" w:sz="0" w:space="0" w:color="auto"/>
                        <w:left w:val="none" w:sz="0" w:space="0" w:color="auto"/>
                        <w:bottom w:val="none" w:sz="0" w:space="0" w:color="auto"/>
                        <w:right w:val="none" w:sz="0" w:space="0" w:color="auto"/>
                      </w:divBdr>
                      <w:divsChild>
                        <w:div w:id="1858227464">
                          <w:marLeft w:val="0"/>
                          <w:marRight w:val="0"/>
                          <w:marTop w:val="0"/>
                          <w:marBottom w:val="0"/>
                          <w:divBdr>
                            <w:top w:val="none" w:sz="0" w:space="0" w:color="auto"/>
                            <w:left w:val="none" w:sz="0" w:space="0" w:color="auto"/>
                            <w:bottom w:val="none" w:sz="0" w:space="0" w:color="auto"/>
                            <w:right w:val="none" w:sz="0" w:space="0" w:color="auto"/>
                          </w:divBdr>
                          <w:divsChild>
                            <w:div w:id="180515894">
                              <w:marLeft w:val="0"/>
                              <w:marRight w:val="0"/>
                              <w:marTop w:val="0"/>
                              <w:marBottom w:val="0"/>
                              <w:divBdr>
                                <w:top w:val="none" w:sz="0" w:space="0" w:color="auto"/>
                                <w:left w:val="none" w:sz="0" w:space="0" w:color="auto"/>
                                <w:bottom w:val="none" w:sz="0" w:space="0" w:color="auto"/>
                                <w:right w:val="none" w:sz="0" w:space="0" w:color="auto"/>
                              </w:divBdr>
                              <w:divsChild>
                                <w:div w:id="980302702">
                                  <w:marLeft w:val="0"/>
                                  <w:marRight w:val="0"/>
                                  <w:marTop w:val="30"/>
                                  <w:marBottom w:val="2250"/>
                                  <w:divBdr>
                                    <w:top w:val="none" w:sz="0" w:space="0" w:color="auto"/>
                                    <w:left w:val="none" w:sz="0" w:space="0" w:color="auto"/>
                                    <w:bottom w:val="none" w:sz="0" w:space="0" w:color="auto"/>
                                    <w:right w:val="none" w:sz="0" w:space="0" w:color="auto"/>
                                  </w:divBdr>
                                  <w:divsChild>
                                    <w:div w:id="2030835024">
                                      <w:marLeft w:val="0"/>
                                      <w:marRight w:val="0"/>
                                      <w:marTop w:val="0"/>
                                      <w:marBottom w:val="0"/>
                                      <w:divBdr>
                                        <w:top w:val="none" w:sz="0" w:space="0" w:color="auto"/>
                                        <w:left w:val="none" w:sz="0" w:space="0" w:color="auto"/>
                                        <w:bottom w:val="none" w:sz="0" w:space="0" w:color="auto"/>
                                        <w:right w:val="none" w:sz="0" w:space="0" w:color="auto"/>
                                      </w:divBdr>
                                      <w:divsChild>
                                        <w:div w:id="1978299523">
                                          <w:marLeft w:val="0"/>
                                          <w:marRight w:val="0"/>
                                          <w:marTop w:val="0"/>
                                          <w:marBottom w:val="0"/>
                                          <w:divBdr>
                                            <w:top w:val="none" w:sz="0" w:space="0" w:color="auto"/>
                                            <w:left w:val="none" w:sz="0" w:space="0" w:color="auto"/>
                                            <w:bottom w:val="none" w:sz="0" w:space="0" w:color="auto"/>
                                            <w:right w:val="none" w:sz="0" w:space="0" w:color="auto"/>
                                          </w:divBdr>
                                          <w:divsChild>
                                            <w:div w:id="1285305554">
                                              <w:marLeft w:val="0"/>
                                              <w:marRight w:val="0"/>
                                              <w:marTop w:val="0"/>
                                              <w:marBottom w:val="0"/>
                                              <w:divBdr>
                                                <w:top w:val="none" w:sz="0" w:space="0" w:color="auto"/>
                                                <w:left w:val="none" w:sz="0" w:space="0" w:color="auto"/>
                                                <w:bottom w:val="none" w:sz="0" w:space="0" w:color="auto"/>
                                                <w:right w:val="none" w:sz="0" w:space="0" w:color="auto"/>
                                              </w:divBdr>
                                              <w:divsChild>
                                                <w:div w:id="1958638644">
                                                  <w:marLeft w:val="0"/>
                                                  <w:marRight w:val="0"/>
                                                  <w:marTop w:val="0"/>
                                                  <w:marBottom w:val="0"/>
                                                  <w:divBdr>
                                                    <w:top w:val="none" w:sz="0" w:space="0" w:color="auto"/>
                                                    <w:left w:val="none" w:sz="0" w:space="0" w:color="auto"/>
                                                    <w:bottom w:val="none" w:sz="0" w:space="0" w:color="auto"/>
                                                    <w:right w:val="none" w:sz="0" w:space="0" w:color="auto"/>
                                                  </w:divBdr>
                                                  <w:divsChild>
                                                    <w:div w:id="1212229671">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88704434">
      <w:bodyDiv w:val="1"/>
      <w:marLeft w:val="0"/>
      <w:marRight w:val="0"/>
      <w:marTop w:val="0"/>
      <w:marBottom w:val="0"/>
      <w:divBdr>
        <w:top w:val="none" w:sz="0" w:space="0" w:color="auto"/>
        <w:left w:val="none" w:sz="0" w:space="0" w:color="auto"/>
        <w:bottom w:val="none" w:sz="0" w:space="0" w:color="auto"/>
        <w:right w:val="none" w:sz="0" w:space="0" w:color="auto"/>
      </w:divBdr>
    </w:div>
    <w:div w:id="311100612">
      <w:bodyDiv w:val="1"/>
      <w:marLeft w:val="0"/>
      <w:marRight w:val="0"/>
      <w:marTop w:val="0"/>
      <w:marBottom w:val="0"/>
      <w:divBdr>
        <w:top w:val="none" w:sz="0" w:space="0" w:color="auto"/>
        <w:left w:val="none" w:sz="0" w:space="0" w:color="auto"/>
        <w:bottom w:val="none" w:sz="0" w:space="0" w:color="auto"/>
        <w:right w:val="none" w:sz="0" w:space="0" w:color="auto"/>
      </w:divBdr>
    </w:div>
    <w:div w:id="320623559">
      <w:bodyDiv w:val="1"/>
      <w:marLeft w:val="0"/>
      <w:marRight w:val="0"/>
      <w:marTop w:val="0"/>
      <w:marBottom w:val="0"/>
      <w:divBdr>
        <w:top w:val="none" w:sz="0" w:space="0" w:color="auto"/>
        <w:left w:val="none" w:sz="0" w:space="0" w:color="auto"/>
        <w:bottom w:val="none" w:sz="0" w:space="0" w:color="auto"/>
        <w:right w:val="none" w:sz="0" w:space="0" w:color="auto"/>
      </w:divBdr>
      <w:divsChild>
        <w:div w:id="562328725">
          <w:marLeft w:val="0"/>
          <w:marRight w:val="0"/>
          <w:marTop w:val="0"/>
          <w:marBottom w:val="0"/>
          <w:divBdr>
            <w:top w:val="none" w:sz="0" w:space="0" w:color="auto"/>
            <w:left w:val="none" w:sz="0" w:space="0" w:color="auto"/>
            <w:bottom w:val="none" w:sz="0" w:space="0" w:color="auto"/>
            <w:right w:val="none" w:sz="0" w:space="0" w:color="auto"/>
          </w:divBdr>
          <w:divsChild>
            <w:div w:id="801120289">
              <w:marLeft w:val="0"/>
              <w:marRight w:val="0"/>
              <w:marTop w:val="0"/>
              <w:marBottom w:val="0"/>
              <w:divBdr>
                <w:top w:val="none" w:sz="0" w:space="0" w:color="auto"/>
                <w:left w:val="none" w:sz="0" w:space="0" w:color="auto"/>
                <w:bottom w:val="none" w:sz="0" w:space="0" w:color="auto"/>
                <w:right w:val="none" w:sz="0" w:space="0" w:color="auto"/>
              </w:divBdr>
              <w:divsChild>
                <w:div w:id="1713113510">
                  <w:marLeft w:val="0"/>
                  <w:marRight w:val="0"/>
                  <w:marTop w:val="0"/>
                  <w:marBottom w:val="0"/>
                  <w:divBdr>
                    <w:top w:val="none" w:sz="0" w:space="0" w:color="auto"/>
                    <w:left w:val="none" w:sz="0" w:space="0" w:color="auto"/>
                    <w:bottom w:val="none" w:sz="0" w:space="0" w:color="auto"/>
                    <w:right w:val="none" w:sz="0" w:space="0" w:color="auto"/>
                  </w:divBdr>
                  <w:divsChild>
                    <w:div w:id="1315724701">
                      <w:marLeft w:val="0"/>
                      <w:marRight w:val="0"/>
                      <w:marTop w:val="0"/>
                      <w:marBottom w:val="0"/>
                      <w:divBdr>
                        <w:top w:val="none" w:sz="0" w:space="0" w:color="auto"/>
                        <w:left w:val="none" w:sz="0" w:space="0" w:color="auto"/>
                        <w:bottom w:val="none" w:sz="0" w:space="0" w:color="auto"/>
                        <w:right w:val="none" w:sz="0" w:space="0" w:color="auto"/>
                      </w:divBdr>
                      <w:divsChild>
                        <w:div w:id="137569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7829116">
      <w:bodyDiv w:val="1"/>
      <w:marLeft w:val="0"/>
      <w:marRight w:val="0"/>
      <w:marTop w:val="0"/>
      <w:marBottom w:val="0"/>
      <w:divBdr>
        <w:top w:val="none" w:sz="0" w:space="0" w:color="auto"/>
        <w:left w:val="none" w:sz="0" w:space="0" w:color="auto"/>
        <w:bottom w:val="none" w:sz="0" w:space="0" w:color="auto"/>
        <w:right w:val="none" w:sz="0" w:space="0" w:color="auto"/>
      </w:divBdr>
      <w:divsChild>
        <w:div w:id="1743215169">
          <w:marLeft w:val="0"/>
          <w:marRight w:val="0"/>
          <w:marTop w:val="0"/>
          <w:marBottom w:val="0"/>
          <w:divBdr>
            <w:top w:val="none" w:sz="0" w:space="0" w:color="auto"/>
            <w:left w:val="none" w:sz="0" w:space="0" w:color="auto"/>
            <w:bottom w:val="none" w:sz="0" w:space="0" w:color="auto"/>
            <w:right w:val="none" w:sz="0" w:space="0" w:color="auto"/>
          </w:divBdr>
          <w:divsChild>
            <w:div w:id="322199571">
              <w:marLeft w:val="0"/>
              <w:marRight w:val="0"/>
              <w:marTop w:val="0"/>
              <w:marBottom w:val="0"/>
              <w:divBdr>
                <w:top w:val="none" w:sz="0" w:space="0" w:color="auto"/>
                <w:left w:val="none" w:sz="0" w:space="0" w:color="auto"/>
                <w:bottom w:val="none" w:sz="0" w:space="0" w:color="auto"/>
                <w:right w:val="none" w:sz="0" w:space="0" w:color="auto"/>
              </w:divBdr>
              <w:divsChild>
                <w:div w:id="1832016129">
                  <w:marLeft w:val="0"/>
                  <w:marRight w:val="0"/>
                  <w:marTop w:val="0"/>
                  <w:marBottom w:val="0"/>
                  <w:divBdr>
                    <w:top w:val="none" w:sz="0" w:space="0" w:color="auto"/>
                    <w:left w:val="none" w:sz="0" w:space="0" w:color="auto"/>
                    <w:bottom w:val="none" w:sz="0" w:space="0" w:color="auto"/>
                    <w:right w:val="none" w:sz="0" w:space="0" w:color="auto"/>
                  </w:divBdr>
                  <w:divsChild>
                    <w:div w:id="1473134536">
                      <w:marLeft w:val="0"/>
                      <w:marRight w:val="0"/>
                      <w:marTop w:val="0"/>
                      <w:marBottom w:val="0"/>
                      <w:divBdr>
                        <w:top w:val="none" w:sz="0" w:space="0" w:color="auto"/>
                        <w:left w:val="none" w:sz="0" w:space="0" w:color="auto"/>
                        <w:bottom w:val="none" w:sz="0" w:space="0" w:color="auto"/>
                        <w:right w:val="none" w:sz="0" w:space="0" w:color="auto"/>
                      </w:divBdr>
                      <w:divsChild>
                        <w:div w:id="808979195">
                          <w:marLeft w:val="15"/>
                          <w:marRight w:val="15"/>
                          <w:marTop w:val="0"/>
                          <w:marBottom w:val="0"/>
                          <w:divBdr>
                            <w:top w:val="none" w:sz="0" w:space="0" w:color="auto"/>
                            <w:left w:val="none" w:sz="0" w:space="0" w:color="auto"/>
                            <w:bottom w:val="none" w:sz="0" w:space="0" w:color="auto"/>
                            <w:right w:val="none" w:sz="0" w:space="0" w:color="auto"/>
                          </w:divBdr>
                          <w:divsChild>
                            <w:div w:id="1647783280">
                              <w:marLeft w:val="0"/>
                              <w:marRight w:val="0"/>
                              <w:marTop w:val="0"/>
                              <w:marBottom w:val="0"/>
                              <w:divBdr>
                                <w:top w:val="none" w:sz="0" w:space="0" w:color="auto"/>
                                <w:left w:val="none" w:sz="0" w:space="0" w:color="auto"/>
                                <w:bottom w:val="none" w:sz="0" w:space="0" w:color="auto"/>
                                <w:right w:val="none" w:sz="0" w:space="0" w:color="auto"/>
                              </w:divBdr>
                              <w:divsChild>
                                <w:div w:id="372772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6952535">
      <w:bodyDiv w:val="1"/>
      <w:marLeft w:val="0"/>
      <w:marRight w:val="0"/>
      <w:marTop w:val="0"/>
      <w:marBottom w:val="0"/>
      <w:divBdr>
        <w:top w:val="none" w:sz="0" w:space="0" w:color="auto"/>
        <w:left w:val="none" w:sz="0" w:space="0" w:color="auto"/>
        <w:bottom w:val="none" w:sz="0" w:space="0" w:color="auto"/>
        <w:right w:val="none" w:sz="0" w:space="0" w:color="auto"/>
      </w:divBdr>
      <w:divsChild>
        <w:div w:id="736131244">
          <w:marLeft w:val="0"/>
          <w:marRight w:val="0"/>
          <w:marTop w:val="0"/>
          <w:marBottom w:val="0"/>
          <w:divBdr>
            <w:top w:val="none" w:sz="0" w:space="0" w:color="auto"/>
            <w:left w:val="none" w:sz="0" w:space="0" w:color="auto"/>
            <w:bottom w:val="none" w:sz="0" w:space="0" w:color="auto"/>
            <w:right w:val="none" w:sz="0" w:space="0" w:color="auto"/>
          </w:divBdr>
          <w:divsChild>
            <w:div w:id="2095978395">
              <w:marLeft w:val="0"/>
              <w:marRight w:val="0"/>
              <w:marTop w:val="0"/>
              <w:marBottom w:val="0"/>
              <w:divBdr>
                <w:top w:val="none" w:sz="0" w:space="0" w:color="auto"/>
                <w:left w:val="none" w:sz="0" w:space="0" w:color="auto"/>
                <w:bottom w:val="none" w:sz="0" w:space="0" w:color="auto"/>
                <w:right w:val="none" w:sz="0" w:space="0" w:color="auto"/>
              </w:divBdr>
              <w:divsChild>
                <w:div w:id="1992562409">
                  <w:marLeft w:val="0"/>
                  <w:marRight w:val="0"/>
                  <w:marTop w:val="0"/>
                  <w:marBottom w:val="0"/>
                  <w:divBdr>
                    <w:top w:val="none" w:sz="0" w:space="0" w:color="auto"/>
                    <w:left w:val="none" w:sz="0" w:space="0" w:color="auto"/>
                    <w:bottom w:val="none" w:sz="0" w:space="0" w:color="auto"/>
                    <w:right w:val="none" w:sz="0" w:space="0" w:color="auto"/>
                  </w:divBdr>
                  <w:divsChild>
                    <w:div w:id="1938825845">
                      <w:marLeft w:val="0"/>
                      <w:marRight w:val="0"/>
                      <w:marTop w:val="0"/>
                      <w:marBottom w:val="0"/>
                      <w:divBdr>
                        <w:top w:val="none" w:sz="0" w:space="0" w:color="auto"/>
                        <w:left w:val="none" w:sz="0" w:space="0" w:color="auto"/>
                        <w:bottom w:val="none" w:sz="0" w:space="0" w:color="auto"/>
                        <w:right w:val="none" w:sz="0" w:space="0" w:color="auto"/>
                      </w:divBdr>
                      <w:divsChild>
                        <w:div w:id="55774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2535612">
      <w:bodyDiv w:val="1"/>
      <w:marLeft w:val="0"/>
      <w:marRight w:val="0"/>
      <w:marTop w:val="0"/>
      <w:marBottom w:val="0"/>
      <w:divBdr>
        <w:top w:val="none" w:sz="0" w:space="0" w:color="auto"/>
        <w:left w:val="none" w:sz="0" w:space="0" w:color="auto"/>
        <w:bottom w:val="none" w:sz="0" w:space="0" w:color="auto"/>
        <w:right w:val="none" w:sz="0" w:space="0" w:color="auto"/>
      </w:divBdr>
    </w:div>
    <w:div w:id="423234961">
      <w:bodyDiv w:val="1"/>
      <w:marLeft w:val="0"/>
      <w:marRight w:val="0"/>
      <w:marTop w:val="0"/>
      <w:marBottom w:val="0"/>
      <w:divBdr>
        <w:top w:val="none" w:sz="0" w:space="0" w:color="auto"/>
        <w:left w:val="none" w:sz="0" w:space="0" w:color="auto"/>
        <w:bottom w:val="none" w:sz="0" w:space="0" w:color="auto"/>
        <w:right w:val="none" w:sz="0" w:space="0" w:color="auto"/>
      </w:divBdr>
      <w:divsChild>
        <w:div w:id="275792774">
          <w:marLeft w:val="0"/>
          <w:marRight w:val="0"/>
          <w:marTop w:val="0"/>
          <w:marBottom w:val="0"/>
          <w:divBdr>
            <w:top w:val="none" w:sz="0" w:space="0" w:color="auto"/>
            <w:left w:val="none" w:sz="0" w:space="0" w:color="auto"/>
            <w:bottom w:val="none" w:sz="0" w:space="0" w:color="auto"/>
            <w:right w:val="none" w:sz="0" w:space="0" w:color="auto"/>
          </w:divBdr>
          <w:divsChild>
            <w:div w:id="1228028929">
              <w:marLeft w:val="0"/>
              <w:marRight w:val="0"/>
              <w:marTop w:val="0"/>
              <w:marBottom w:val="0"/>
              <w:divBdr>
                <w:top w:val="none" w:sz="0" w:space="0" w:color="auto"/>
                <w:left w:val="none" w:sz="0" w:space="0" w:color="auto"/>
                <w:bottom w:val="none" w:sz="0" w:space="0" w:color="auto"/>
                <w:right w:val="none" w:sz="0" w:space="0" w:color="auto"/>
              </w:divBdr>
              <w:divsChild>
                <w:div w:id="1294020997">
                  <w:marLeft w:val="0"/>
                  <w:marRight w:val="0"/>
                  <w:marTop w:val="0"/>
                  <w:marBottom w:val="0"/>
                  <w:divBdr>
                    <w:top w:val="none" w:sz="0" w:space="0" w:color="auto"/>
                    <w:left w:val="none" w:sz="0" w:space="0" w:color="auto"/>
                    <w:bottom w:val="none" w:sz="0" w:space="0" w:color="auto"/>
                    <w:right w:val="none" w:sz="0" w:space="0" w:color="auto"/>
                  </w:divBdr>
                  <w:divsChild>
                    <w:div w:id="157625235">
                      <w:marLeft w:val="0"/>
                      <w:marRight w:val="0"/>
                      <w:marTop w:val="0"/>
                      <w:marBottom w:val="0"/>
                      <w:divBdr>
                        <w:top w:val="none" w:sz="0" w:space="0" w:color="auto"/>
                        <w:left w:val="none" w:sz="0" w:space="0" w:color="auto"/>
                        <w:bottom w:val="none" w:sz="0" w:space="0" w:color="auto"/>
                        <w:right w:val="none" w:sz="0" w:space="0" w:color="auto"/>
                      </w:divBdr>
                      <w:divsChild>
                        <w:div w:id="184917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0616011">
      <w:bodyDiv w:val="1"/>
      <w:marLeft w:val="0"/>
      <w:marRight w:val="0"/>
      <w:marTop w:val="0"/>
      <w:marBottom w:val="0"/>
      <w:divBdr>
        <w:top w:val="none" w:sz="0" w:space="0" w:color="auto"/>
        <w:left w:val="none" w:sz="0" w:space="0" w:color="auto"/>
        <w:bottom w:val="none" w:sz="0" w:space="0" w:color="auto"/>
        <w:right w:val="none" w:sz="0" w:space="0" w:color="auto"/>
      </w:divBdr>
    </w:div>
    <w:div w:id="442456616">
      <w:bodyDiv w:val="1"/>
      <w:marLeft w:val="0"/>
      <w:marRight w:val="0"/>
      <w:marTop w:val="0"/>
      <w:marBottom w:val="0"/>
      <w:divBdr>
        <w:top w:val="none" w:sz="0" w:space="0" w:color="auto"/>
        <w:left w:val="none" w:sz="0" w:space="0" w:color="auto"/>
        <w:bottom w:val="none" w:sz="0" w:space="0" w:color="auto"/>
        <w:right w:val="none" w:sz="0" w:space="0" w:color="auto"/>
      </w:divBdr>
    </w:div>
    <w:div w:id="470681047">
      <w:bodyDiv w:val="1"/>
      <w:marLeft w:val="0"/>
      <w:marRight w:val="0"/>
      <w:marTop w:val="0"/>
      <w:marBottom w:val="0"/>
      <w:divBdr>
        <w:top w:val="none" w:sz="0" w:space="0" w:color="auto"/>
        <w:left w:val="none" w:sz="0" w:space="0" w:color="auto"/>
        <w:bottom w:val="none" w:sz="0" w:space="0" w:color="auto"/>
        <w:right w:val="none" w:sz="0" w:space="0" w:color="auto"/>
      </w:divBdr>
      <w:divsChild>
        <w:div w:id="1879472290">
          <w:marLeft w:val="1080"/>
          <w:marRight w:val="0"/>
          <w:marTop w:val="100"/>
          <w:marBottom w:val="0"/>
          <w:divBdr>
            <w:top w:val="none" w:sz="0" w:space="0" w:color="auto"/>
            <w:left w:val="none" w:sz="0" w:space="0" w:color="auto"/>
            <w:bottom w:val="none" w:sz="0" w:space="0" w:color="auto"/>
            <w:right w:val="none" w:sz="0" w:space="0" w:color="auto"/>
          </w:divBdr>
        </w:div>
      </w:divsChild>
    </w:div>
    <w:div w:id="481001306">
      <w:bodyDiv w:val="1"/>
      <w:marLeft w:val="0"/>
      <w:marRight w:val="0"/>
      <w:marTop w:val="0"/>
      <w:marBottom w:val="0"/>
      <w:divBdr>
        <w:top w:val="none" w:sz="0" w:space="0" w:color="auto"/>
        <w:left w:val="none" w:sz="0" w:space="0" w:color="auto"/>
        <w:bottom w:val="none" w:sz="0" w:space="0" w:color="auto"/>
        <w:right w:val="none" w:sz="0" w:space="0" w:color="auto"/>
      </w:divBdr>
    </w:div>
    <w:div w:id="482279613">
      <w:bodyDiv w:val="1"/>
      <w:marLeft w:val="0"/>
      <w:marRight w:val="0"/>
      <w:marTop w:val="0"/>
      <w:marBottom w:val="0"/>
      <w:divBdr>
        <w:top w:val="none" w:sz="0" w:space="0" w:color="auto"/>
        <w:left w:val="none" w:sz="0" w:space="0" w:color="auto"/>
        <w:bottom w:val="none" w:sz="0" w:space="0" w:color="auto"/>
        <w:right w:val="none" w:sz="0" w:space="0" w:color="auto"/>
      </w:divBdr>
      <w:divsChild>
        <w:div w:id="1520922879">
          <w:marLeft w:val="0"/>
          <w:marRight w:val="0"/>
          <w:marTop w:val="0"/>
          <w:marBottom w:val="0"/>
          <w:divBdr>
            <w:top w:val="none" w:sz="0" w:space="0" w:color="auto"/>
            <w:left w:val="none" w:sz="0" w:space="0" w:color="auto"/>
            <w:bottom w:val="none" w:sz="0" w:space="0" w:color="auto"/>
            <w:right w:val="none" w:sz="0" w:space="0" w:color="auto"/>
          </w:divBdr>
          <w:divsChild>
            <w:div w:id="1447307489">
              <w:marLeft w:val="0"/>
              <w:marRight w:val="0"/>
              <w:marTop w:val="0"/>
              <w:marBottom w:val="0"/>
              <w:divBdr>
                <w:top w:val="none" w:sz="0" w:space="0" w:color="auto"/>
                <w:left w:val="none" w:sz="0" w:space="0" w:color="auto"/>
                <w:bottom w:val="none" w:sz="0" w:space="0" w:color="auto"/>
                <w:right w:val="none" w:sz="0" w:space="0" w:color="auto"/>
              </w:divBdr>
              <w:divsChild>
                <w:div w:id="2139563606">
                  <w:marLeft w:val="0"/>
                  <w:marRight w:val="0"/>
                  <w:marTop w:val="0"/>
                  <w:marBottom w:val="0"/>
                  <w:divBdr>
                    <w:top w:val="none" w:sz="0" w:space="0" w:color="auto"/>
                    <w:left w:val="none" w:sz="0" w:space="0" w:color="auto"/>
                    <w:bottom w:val="none" w:sz="0" w:space="0" w:color="auto"/>
                    <w:right w:val="none" w:sz="0" w:space="0" w:color="auto"/>
                  </w:divBdr>
                  <w:divsChild>
                    <w:div w:id="1910461025">
                      <w:marLeft w:val="0"/>
                      <w:marRight w:val="0"/>
                      <w:marTop w:val="0"/>
                      <w:marBottom w:val="0"/>
                      <w:divBdr>
                        <w:top w:val="none" w:sz="0" w:space="0" w:color="auto"/>
                        <w:left w:val="none" w:sz="0" w:space="0" w:color="auto"/>
                        <w:bottom w:val="none" w:sz="0" w:space="0" w:color="auto"/>
                        <w:right w:val="none" w:sz="0" w:space="0" w:color="auto"/>
                      </w:divBdr>
                      <w:divsChild>
                        <w:div w:id="765004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9178108">
      <w:bodyDiv w:val="1"/>
      <w:marLeft w:val="0"/>
      <w:marRight w:val="0"/>
      <w:marTop w:val="0"/>
      <w:marBottom w:val="0"/>
      <w:divBdr>
        <w:top w:val="none" w:sz="0" w:space="0" w:color="auto"/>
        <w:left w:val="none" w:sz="0" w:space="0" w:color="auto"/>
        <w:bottom w:val="none" w:sz="0" w:space="0" w:color="auto"/>
        <w:right w:val="none" w:sz="0" w:space="0" w:color="auto"/>
      </w:divBdr>
      <w:divsChild>
        <w:div w:id="722019818">
          <w:marLeft w:val="0"/>
          <w:marRight w:val="0"/>
          <w:marTop w:val="0"/>
          <w:marBottom w:val="0"/>
          <w:divBdr>
            <w:top w:val="none" w:sz="0" w:space="0" w:color="auto"/>
            <w:left w:val="none" w:sz="0" w:space="0" w:color="auto"/>
            <w:bottom w:val="none" w:sz="0" w:space="0" w:color="auto"/>
            <w:right w:val="none" w:sz="0" w:space="0" w:color="auto"/>
          </w:divBdr>
          <w:divsChild>
            <w:div w:id="489834649">
              <w:marLeft w:val="0"/>
              <w:marRight w:val="0"/>
              <w:marTop w:val="0"/>
              <w:marBottom w:val="0"/>
              <w:divBdr>
                <w:top w:val="none" w:sz="0" w:space="0" w:color="auto"/>
                <w:left w:val="none" w:sz="0" w:space="0" w:color="auto"/>
                <w:bottom w:val="none" w:sz="0" w:space="0" w:color="auto"/>
                <w:right w:val="none" w:sz="0" w:space="0" w:color="auto"/>
              </w:divBdr>
              <w:divsChild>
                <w:div w:id="717508070">
                  <w:marLeft w:val="0"/>
                  <w:marRight w:val="0"/>
                  <w:marTop w:val="0"/>
                  <w:marBottom w:val="0"/>
                  <w:divBdr>
                    <w:top w:val="none" w:sz="0" w:space="0" w:color="auto"/>
                    <w:left w:val="none" w:sz="0" w:space="0" w:color="auto"/>
                    <w:bottom w:val="none" w:sz="0" w:space="0" w:color="auto"/>
                    <w:right w:val="none" w:sz="0" w:space="0" w:color="auto"/>
                  </w:divBdr>
                  <w:divsChild>
                    <w:div w:id="1155798379">
                      <w:marLeft w:val="0"/>
                      <w:marRight w:val="0"/>
                      <w:marTop w:val="0"/>
                      <w:marBottom w:val="0"/>
                      <w:divBdr>
                        <w:top w:val="none" w:sz="0" w:space="0" w:color="auto"/>
                        <w:left w:val="none" w:sz="0" w:space="0" w:color="auto"/>
                        <w:bottom w:val="none" w:sz="0" w:space="0" w:color="auto"/>
                        <w:right w:val="none" w:sz="0" w:space="0" w:color="auto"/>
                      </w:divBdr>
                      <w:divsChild>
                        <w:div w:id="40927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288332">
      <w:bodyDiv w:val="1"/>
      <w:marLeft w:val="0"/>
      <w:marRight w:val="0"/>
      <w:marTop w:val="0"/>
      <w:marBottom w:val="0"/>
      <w:divBdr>
        <w:top w:val="none" w:sz="0" w:space="0" w:color="auto"/>
        <w:left w:val="none" w:sz="0" w:space="0" w:color="auto"/>
        <w:bottom w:val="none" w:sz="0" w:space="0" w:color="auto"/>
        <w:right w:val="none" w:sz="0" w:space="0" w:color="auto"/>
      </w:divBdr>
    </w:div>
    <w:div w:id="527335382">
      <w:bodyDiv w:val="1"/>
      <w:marLeft w:val="0"/>
      <w:marRight w:val="0"/>
      <w:marTop w:val="0"/>
      <w:marBottom w:val="0"/>
      <w:divBdr>
        <w:top w:val="none" w:sz="0" w:space="0" w:color="auto"/>
        <w:left w:val="none" w:sz="0" w:space="0" w:color="auto"/>
        <w:bottom w:val="none" w:sz="0" w:space="0" w:color="auto"/>
        <w:right w:val="none" w:sz="0" w:space="0" w:color="auto"/>
      </w:divBdr>
    </w:div>
    <w:div w:id="528375006">
      <w:bodyDiv w:val="1"/>
      <w:marLeft w:val="0"/>
      <w:marRight w:val="0"/>
      <w:marTop w:val="0"/>
      <w:marBottom w:val="0"/>
      <w:divBdr>
        <w:top w:val="none" w:sz="0" w:space="0" w:color="auto"/>
        <w:left w:val="none" w:sz="0" w:space="0" w:color="auto"/>
        <w:bottom w:val="none" w:sz="0" w:space="0" w:color="auto"/>
        <w:right w:val="none" w:sz="0" w:space="0" w:color="auto"/>
      </w:divBdr>
    </w:div>
    <w:div w:id="572005827">
      <w:bodyDiv w:val="1"/>
      <w:marLeft w:val="0"/>
      <w:marRight w:val="0"/>
      <w:marTop w:val="0"/>
      <w:marBottom w:val="0"/>
      <w:divBdr>
        <w:top w:val="none" w:sz="0" w:space="0" w:color="auto"/>
        <w:left w:val="none" w:sz="0" w:space="0" w:color="auto"/>
        <w:bottom w:val="none" w:sz="0" w:space="0" w:color="auto"/>
        <w:right w:val="none" w:sz="0" w:space="0" w:color="auto"/>
      </w:divBdr>
      <w:divsChild>
        <w:div w:id="1348943500">
          <w:marLeft w:val="0"/>
          <w:marRight w:val="0"/>
          <w:marTop w:val="0"/>
          <w:marBottom w:val="0"/>
          <w:divBdr>
            <w:top w:val="none" w:sz="0" w:space="0" w:color="auto"/>
            <w:left w:val="none" w:sz="0" w:space="0" w:color="auto"/>
            <w:bottom w:val="none" w:sz="0" w:space="0" w:color="auto"/>
            <w:right w:val="none" w:sz="0" w:space="0" w:color="auto"/>
          </w:divBdr>
          <w:divsChild>
            <w:div w:id="1648313524">
              <w:marLeft w:val="0"/>
              <w:marRight w:val="0"/>
              <w:marTop w:val="0"/>
              <w:marBottom w:val="0"/>
              <w:divBdr>
                <w:top w:val="none" w:sz="0" w:space="0" w:color="auto"/>
                <w:left w:val="none" w:sz="0" w:space="0" w:color="auto"/>
                <w:bottom w:val="none" w:sz="0" w:space="0" w:color="auto"/>
                <w:right w:val="none" w:sz="0" w:space="0" w:color="auto"/>
              </w:divBdr>
              <w:divsChild>
                <w:div w:id="2009089962">
                  <w:marLeft w:val="0"/>
                  <w:marRight w:val="0"/>
                  <w:marTop w:val="0"/>
                  <w:marBottom w:val="0"/>
                  <w:divBdr>
                    <w:top w:val="none" w:sz="0" w:space="0" w:color="auto"/>
                    <w:left w:val="none" w:sz="0" w:space="0" w:color="auto"/>
                    <w:bottom w:val="none" w:sz="0" w:space="0" w:color="auto"/>
                    <w:right w:val="none" w:sz="0" w:space="0" w:color="auto"/>
                  </w:divBdr>
                  <w:divsChild>
                    <w:div w:id="1028680674">
                      <w:marLeft w:val="0"/>
                      <w:marRight w:val="0"/>
                      <w:marTop w:val="240"/>
                      <w:marBottom w:val="0"/>
                      <w:divBdr>
                        <w:top w:val="none" w:sz="0" w:space="0" w:color="auto"/>
                        <w:left w:val="none" w:sz="0" w:space="0" w:color="auto"/>
                        <w:bottom w:val="none" w:sz="0" w:space="0" w:color="auto"/>
                        <w:right w:val="none" w:sz="0" w:space="0" w:color="auto"/>
                      </w:divBdr>
                      <w:divsChild>
                        <w:div w:id="1845508148">
                          <w:marLeft w:val="0"/>
                          <w:marRight w:val="0"/>
                          <w:marTop w:val="0"/>
                          <w:marBottom w:val="0"/>
                          <w:divBdr>
                            <w:top w:val="none" w:sz="0" w:space="0" w:color="auto"/>
                            <w:left w:val="none" w:sz="0" w:space="0" w:color="auto"/>
                            <w:bottom w:val="none" w:sz="0" w:space="0" w:color="auto"/>
                            <w:right w:val="none" w:sz="0" w:space="0" w:color="auto"/>
                          </w:divBdr>
                          <w:divsChild>
                            <w:div w:id="906648432">
                              <w:marLeft w:val="0"/>
                              <w:marRight w:val="0"/>
                              <w:marTop w:val="0"/>
                              <w:marBottom w:val="0"/>
                              <w:divBdr>
                                <w:top w:val="none" w:sz="0" w:space="0" w:color="auto"/>
                                <w:left w:val="none" w:sz="0" w:space="0" w:color="auto"/>
                                <w:bottom w:val="none" w:sz="0" w:space="0" w:color="auto"/>
                                <w:right w:val="none" w:sz="0" w:space="0" w:color="auto"/>
                              </w:divBdr>
                              <w:divsChild>
                                <w:div w:id="1304233459">
                                  <w:marLeft w:val="0"/>
                                  <w:marRight w:val="0"/>
                                  <w:marTop w:val="0"/>
                                  <w:marBottom w:val="0"/>
                                  <w:divBdr>
                                    <w:top w:val="none" w:sz="0" w:space="0" w:color="auto"/>
                                    <w:left w:val="none" w:sz="0" w:space="0" w:color="auto"/>
                                    <w:bottom w:val="none" w:sz="0" w:space="0" w:color="auto"/>
                                    <w:right w:val="none" w:sz="0" w:space="0" w:color="auto"/>
                                  </w:divBdr>
                                  <w:divsChild>
                                    <w:div w:id="203923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0545896">
      <w:bodyDiv w:val="1"/>
      <w:marLeft w:val="0"/>
      <w:marRight w:val="0"/>
      <w:marTop w:val="0"/>
      <w:marBottom w:val="0"/>
      <w:divBdr>
        <w:top w:val="none" w:sz="0" w:space="0" w:color="auto"/>
        <w:left w:val="none" w:sz="0" w:space="0" w:color="auto"/>
        <w:bottom w:val="none" w:sz="0" w:space="0" w:color="auto"/>
        <w:right w:val="none" w:sz="0" w:space="0" w:color="auto"/>
      </w:divBdr>
    </w:div>
    <w:div w:id="593169806">
      <w:bodyDiv w:val="1"/>
      <w:marLeft w:val="0"/>
      <w:marRight w:val="0"/>
      <w:marTop w:val="0"/>
      <w:marBottom w:val="0"/>
      <w:divBdr>
        <w:top w:val="none" w:sz="0" w:space="0" w:color="auto"/>
        <w:left w:val="none" w:sz="0" w:space="0" w:color="auto"/>
        <w:bottom w:val="none" w:sz="0" w:space="0" w:color="auto"/>
        <w:right w:val="none" w:sz="0" w:space="0" w:color="auto"/>
      </w:divBdr>
    </w:div>
    <w:div w:id="609360195">
      <w:bodyDiv w:val="1"/>
      <w:marLeft w:val="0"/>
      <w:marRight w:val="0"/>
      <w:marTop w:val="0"/>
      <w:marBottom w:val="0"/>
      <w:divBdr>
        <w:top w:val="none" w:sz="0" w:space="0" w:color="auto"/>
        <w:left w:val="none" w:sz="0" w:space="0" w:color="auto"/>
        <w:bottom w:val="none" w:sz="0" w:space="0" w:color="auto"/>
        <w:right w:val="none" w:sz="0" w:space="0" w:color="auto"/>
      </w:divBdr>
      <w:divsChild>
        <w:div w:id="1522746680">
          <w:marLeft w:val="0"/>
          <w:marRight w:val="0"/>
          <w:marTop w:val="0"/>
          <w:marBottom w:val="0"/>
          <w:divBdr>
            <w:top w:val="none" w:sz="0" w:space="0" w:color="auto"/>
            <w:left w:val="none" w:sz="0" w:space="0" w:color="auto"/>
            <w:bottom w:val="none" w:sz="0" w:space="0" w:color="auto"/>
            <w:right w:val="none" w:sz="0" w:space="0" w:color="auto"/>
          </w:divBdr>
          <w:divsChild>
            <w:div w:id="944505595">
              <w:marLeft w:val="0"/>
              <w:marRight w:val="0"/>
              <w:marTop w:val="0"/>
              <w:marBottom w:val="111"/>
              <w:divBdr>
                <w:top w:val="none" w:sz="0" w:space="0" w:color="auto"/>
                <w:left w:val="none" w:sz="0" w:space="0" w:color="auto"/>
                <w:bottom w:val="none" w:sz="0" w:space="0" w:color="auto"/>
                <w:right w:val="none" w:sz="0" w:space="0" w:color="auto"/>
              </w:divBdr>
              <w:divsChild>
                <w:div w:id="693263064">
                  <w:marLeft w:val="0"/>
                  <w:marRight w:val="0"/>
                  <w:marTop w:val="0"/>
                  <w:marBottom w:val="0"/>
                  <w:divBdr>
                    <w:top w:val="none" w:sz="0" w:space="0" w:color="auto"/>
                    <w:left w:val="none" w:sz="0" w:space="0" w:color="auto"/>
                    <w:bottom w:val="none" w:sz="0" w:space="0" w:color="auto"/>
                    <w:right w:val="none" w:sz="0" w:space="0" w:color="auto"/>
                  </w:divBdr>
                  <w:divsChild>
                    <w:div w:id="890846980">
                      <w:marLeft w:val="0"/>
                      <w:marRight w:val="0"/>
                      <w:marTop w:val="0"/>
                      <w:marBottom w:val="0"/>
                      <w:divBdr>
                        <w:top w:val="none" w:sz="0" w:space="0" w:color="auto"/>
                        <w:left w:val="none" w:sz="0" w:space="0" w:color="auto"/>
                        <w:bottom w:val="none" w:sz="0" w:space="0" w:color="auto"/>
                        <w:right w:val="none" w:sz="0" w:space="0" w:color="auto"/>
                      </w:divBdr>
                      <w:divsChild>
                        <w:div w:id="1968774467">
                          <w:marLeft w:val="0"/>
                          <w:marRight w:val="0"/>
                          <w:marTop w:val="0"/>
                          <w:marBottom w:val="0"/>
                          <w:divBdr>
                            <w:top w:val="none" w:sz="0" w:space="0" w:color="auto"/>
                            <w:left w:val="none" w:sz="0" w:space="0" w:color="auto"/>
                            <w:bottom w:val="none" w:sz="0" w:space="0" w:color="auto"/>
                            <w:right w:val="none" w:sz="0" w:space="0" w:color="auto"/>
                          </w:divBdr>
                          <w:divsChild>
                            <w:div w:id="1779368870">
                              <w:marLeft w:val="0"/>
                              <w:marRight w:val="0"/>
                              <w:marTop w:val="0"/>
                              <w:marBottom w:val="0"/>
                              <w:divBdr>
                                <w:top w:val="none" w:sz="0" w:space="0" w:color="auto"/>
                                <w:left w:val="none" w:sz="0" w:space="0" w:color="auto"/>
                                <w:bottom w:val="none" w:sz="0" w:space="0" w:color="auto"/>
                                <w:right w:val="none" w:sz="0" w:space="0" w:color="auto"/>
                              </w:divBdr>
                              <w:divsChild>
                                <w:div w:id="1705251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1479365">
      <w:bodyDiv w:val="1"/>
      <w:marLeft w:val="0"/>
      <w:marRight w:val="0"/>
      <w:marTop w:val="0"/>
      <w:marBottom w:val="0"/>
      <w:divBdr>
        <w:top w:val="none" w:sz="0" w:space="0" w:color="auto"/>
        <w:left w:val="none" w:sz="0" w:space="0" w:color="auto"/>
        <w:bottom w:val="none" w:sz="0" w:space="0" w:color="auto"/>
        <w:right w:val="none" w:sz="0" w:space="0" w:color="auto"/>
      </w:divBdr>
    </w:div>
    <w:div w:id="639648459">
      <w:bodyDiv w:val="1"/>
      <w:marLeft w:val="0"/>
      <w:marRight w:val="0"/>
      <w:marTop w:val="0"/>
      <w:marBottom w:val="0"/>
      <w:divBdr>
        <w:top w:val="none" w:sz="0" w:space="0" w:color="auto"/>
        <w:left w:val="none" w:sz="0" w:space="0" w:color="auto"/>
        <w:bottom w:val="none" w:sz="0" w:space="0" w:color="auto"/>
        <w:right w:val="none" w:sz="0" w:space="0" w:color="auto"/>
      </w:divBdr>
      <w:divsChild>
        <w:div w:id="613370296">
          <w:marLeft w:val="0"/>
          <w:marRight w:val="0"/>
          <w:marTop w:val="0"/>
          <w:marBottom w:val="0"/>
          <w:divBdr>
            <w:top w:val="none" w:sz="0" w:space="0" w:color="auto"/>
            <w:left w:val="none" w:sz="0" w:space="0" w:color="auto"/>
            <w:bottom w:val="none" w:sz="0" w:space="0" w:color="auto"/>
            <w:right w:val="none" w:sz="0" w:space="0" w:color="auto"/>
          </w:divBdr>
          <w:divsChild>
            <w:div w:id="1795441309">
              <w:marLeft w:val="0"/>
              <w:marRight w:val="0"/>
              <w:marTop w:val="0"/>
              <w:marBottom w:val="0"/>
              <w:divBdr>
                <w:top w:val="none" w:sz="0" w:space="0" w:color="auto"/>
                <w:left w:val="none" w:sz="0" w:space="0" w:color="auto"/>
                <w:bottom w:val="none" w:sz="0" w:space="0" w:color="auto"/>
                <w:right w:val="none" w:sz="0" w:space="0" w:color="auto"/>
              </w:divBdr>
              <w:divsChild>
                <w:div w:id="10421184">
                  <w:marLeft w:val="0"/>
                  <w:marRight w:val="0"/>
                  <w:marTop w:val="0"/>
                  <w:marBottom w:val="0"/>
                  <w:divBdr>
                    <w:top w:val="none" w:sz="0" w:space="0" w:color="auto"/>
                    <w:left w:val="none" w:sz="0" w:space="0" w:color="auto"/>
                    <w:bottom w:val="none" w:sz="0" w:space="0" w:color="auto"/>
                    <w:right w:val="none" w:sz="0" w:space="0" w:color="auto"/>
                  </w:divBdr>
                  <w:divsChild>
                    <w:div w:id="1374618758">
                      <w:marLeft w:val="0"/>
                      <w:marRight w:val="0"/>
                      <w:marTop w:val="0"/>
                      <w:marBottom w:val="0"/>
                      <w:divBdr>
                        <w:top w:val="none" w:sz="0" w:space="0" w:color="auto"/>
                        <w:left w:val="none" w:sz="0" w:space="0" w:color="auto"/>
                        <w:bottom w:val="none" w:sz="0" w:space="0" w:color="auto"/>
                        <w:right w:val="none" w:sz="0" w:space="0" w:color="auto"/>
                      </w:divBdr>
                      <w:divsChild>
                        <w:div w:id="1785339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9894524">
      <w:bodyDiv w:val="1"/>
      <w:marLeft w:val="0"/>
      <w:marRight w:val="0"/>
      <w:marTop w:val="0"/>
      <w:marBottom w:val="0"/>
      <w:divBdr>
        <w:top w:val="none" w:sz="0" w:space="0" w:color="auto"/>
        <w:left w:val="none" w:sz="0" w:space="0" w:color="auto"/>
        <w:bottom w:val="none" w:sz="0" w:space="0" w:color="auto"/>
        <w:right w:val="none" w:sz="0" w:space="0" w:color="auto"/>
      </w:divBdr>
    </w:div>
    <w:div w:id="681976917">
      <w:bodyDiv w:val="1"/>
      <w:marLeft w:val="0"/>
      <w:marRight w:val="0"/>
      <w:marTop w:val="0"/>
      <w:marBottom w:val="0"/>
      <w:divBdr>
        <w:top w:val="none" w:sz="0" w:space="0" w:color="auto"/>
        <w:left w:val="none" w:sz="0" w:space="0" w:color="auto"/>
        <w:bottom w:val="none" w:sz="0" w:space="0" w:color="auto"/>
        <w:right w:val="none" w:sz="0" w:space="0" w:color="auto"/>
      </w:divBdr>
    </w:div>
    <w:div w:id="688407093">
      <w:bodyDiv w:val="1"/>
      <w:marLeft w:val="0"/>
      <w:marRight w:val="0"/>
      <w:marTop w:val="0"/>
      <w:marBottom w:val="0"/>
      <w:divBdr>
        <w:top w:val="none" w:sz="0" w:space="0" w:color="auto"/>
        <w:left w:val="none" w:sz="0" w:space="0" w:color="auto"/>
        <w:bottom w:val="none" w:sz="0" w:space="0" w:color="auto"/>
        <w:right w:val="none" w:sz="0" w:space="0" w:color="auto"/>
      </w:divBdr>
    </w:div>
    <w:div w:id="689259145">
      <w:bodyDiv w:val="1"/>
      <w:marLeft w:val="0"/>
      <w:marRight w:val="0"/>
      <w:marTop w:val="0"/>
      <w:marBottom w:val="0"/>
      <w:divBdr>
        <w:top w:val="none" w:sz="0" w:space="0" w:color="auto"/>
        <w:left w:val="none" w:sz="0" w:space="0" w:color="auto"/>
        <w:bottom w:val="none" w:sz="0" w:space="0" w:color="auto"/>
        <w:right w:val="none" w:sz="0" w:space="0" w:color="auto"/>
      </w:divBdr>
    </w:div>
    <w:div w:id="698747684">
      <w:bodyDiv w:val="1"/>
      <w:marLeft w:val="0"/>
      <w:marRight w:val="0"/>
      <w:marTop w:val="0"/>
      <w:marBottom w:val="0"/>
      <w:divBdr>
        <w:top w:val="none" w:sz="0" w:space="0" w:color="auto"/>
        <w:left w:val="none" w:sz="0" w:space="0" w:color="auto"/>
        <w:bottom w:val="none" w:sz="0" w:space="0" w:color="auto"/>
        <w:right w:val="none" w:sz="0" w:space="0" w:color="auto"/>
      </w:divBdr>
      <w:divsChild>
        <w:div w:id="744227321">
          <w:marLeft w:val="0"/>
          <w:marRight w:val="0"/>
          <w:marTop w:val="0"/>
          <w:marBottom w:val="0"/>
          <w:divBdr>
            <w:top w:val="none" w:sz="0" w:space="0" w:color="auto"/>
            <w:left w:val="none" w:sz="0" w:space="0" w:color="auto"/>
            <w:bottom w:val="none" w:sz="0" w:space="0" w:color="auto"/>
            <w:right w:val="none" w:sz="0" w:space="0" w:color="auto"/>
          </w:divBdr>
          <w:divsChild>
            <w:div w:id="1693991521">
              <w:marLeft w:val="0"/>
              <w:marRight w:val="0"/>
              <w:marTop w:val="0"/>
              <w:marBottom w:val="0"/>
              <w:divBdr>
                <w:top w:val="none" w:sz="0" w:space="0" w:color="auto"/>
                <w:left w:val="none" w:sz="0" w:space="0" w:color="auto"/>
                <w:bottom w:val="none" w:sz="0" w:space="0" w:color="auto"/>
                <w:right w:val="none" w:sz="0" w:space="0" w:color="auto"/>
              </w:divBdr>
              <w:divsChild>
                <w:div w:id="1249996613">
                  <w:marLeft w:val="0"/>
                  <w:marRight w:val="0"/>
                  <w:marTop w:val="0"/>
                  <w:marBottom w:val="0"/>
                  <w:divBdr>
                    <w:top w:val="none" w:sz="0" w:space="0" w:color="auto"/>
                    <w:left w:val="none" w:sz="0" w:space="0" w:color="auto"/>
                    <w:bottom w:val="none" w:sz="0" w:space="0" w:color="auto"/>
                    <w:right w:val="none" w:sz="0" w:space="0" w:color="auto"/>
                  </w:divBdr>
                  <w:divsChild>
                    <w:div w:id="1193151611">
                      <w:marLeft w:val="0"/>
                      <w:marRight w:val="0"/>
                      <w:marTop w:val="0"/>
                      <w:marBottom w:val="0"/>
                      <w:divBdr>
                        <w:top w:val="none" w:sz="0" w:space="0" w:color="auto"/>
                        <w:left w:val="none" w:sz="0" w:space="0" w:color="auto"/>
                        <w:bottom w:val="none" w:sz="0" w:space="0" w:color="auto"/>
                        <w:right w:val="none" w:sz="0" w:space="0" w:color="auto"/>
                      </w:divBdr>
                      <w:divsChild>
                        <w:div w:id="1774858699">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 w:id="699353690">
      <w:bodyDiv w:val="1"/>
      <w:marLeft w:val="0"/>
      <w:marRight w:val="0"/>
      <w:marTop w:val="0"/>
      <w:marBottom w:val="0"/>
      <w:divBdr>
        <w:top w:val="none" w:sz="0" w:space="0" w:color="auto"/>
        <w:left w:val="none" w:sz="0" w:space="0" w:color="auto"/>
        <w:bottom w:val="none" w:sz="0" w:space="0" w:color="auto"/>
        <w:right w:val="none" w:sz="0" w:space="0" w:color="auto"/>
      </w:divBdr>
      <w:divsChild>
        <w:div w:id="2104254648">
          <w:marLeft w:val="0"/>
          <w:marRight w:val="0"/>
          <w:marTop w:val="0"/>
          <w:marBottom w:val="0"/>
          <w:divBdr>
            <w:top w:val="none" w:sz="0" w:space="0" w:color="auto"/>
            <w:left w:val="none" w:sz="0" w:space="0" w:color="auto"/>
            <w:bottom w:val="none" w:sz="0" w:space="0" w:color="auto"/>
            <w:right w:val="none" w:sz="0" w:space="0" w:color="auto"/>
          </w:divBdr>
          <w:divsChild>
            <w:div w:id="713695040">
              <w:marLeft w:val="0"/>
              <w:marRight w:val="0"/>
              <w:marTop w:val="0"/>
              <w:marBottom w:val="0"/>
              <w:divBdr>
                <w:top w:val="none" w:sz="0" w:space="0" w:color="auto"/>
                <w:left w:val="none" w:sz="0" w:space="0" w:color="auto"/>
                <w:bottom w:val="none" w:sz="0" w:space="0" w:color="auto"/>
                <w:right w:val="none" w:sz="0" w:space="0" w:color="auto"/>
              </w:divBdr>
              <w:divsChild>
                <w:div w:id="2075615767">
                  <w:marLeft w:val="0"/>
                  <w:marRight w:val="0"/>
                  <w:marTop w:val="0"/>
                  <w:marBottom w:val="0"/>
                  <w:divBdr>
                    <w:top w:val="none" w:sz="0" w:space="0" w:color="auto"/>
                    <w:left w:val="none" w:sz="0" w:space="0" w:color="auto"/>
                    <w:bottom w:val="none" w:sz="0" w:space="0" w:color="auto"/>
                    <w:right w:val="none" w:sz="0" w:space="0" w:color="auto"/>
                  </w:divBdr>
                  <w:divsChild>
                    <w:div w:id="1955213318">
                      <w:marLeft w:val="0"/>
                      <w:marRight w:val="0"/>
                      <w:marTop w:val="0"/>
                      <w:marBottom w:val="0"/>
                      <w:divBdr>
                        <w:top w:val="none" w:sz="0" w:space="0" w:color="auto"/>
                        <w:left w:val="none" w:sz="0" w:space="0" w:color="auto"/>
                        <w:bottom w:val="none" w:sz="0" w:space="0" w:color="auto"/>
                        <w:right w:val="none" w:sz="0" w:space="0" w:color="auto"/>
                      </w:divBdr>
                      <w:divsChild>
                        <w:div w:id="178219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879730">
      <w:bodyDiv w:val="1"/>
      <w:marLeft w:val="0"/>
      <w:marRight w:val="0"/>
      <w:marTop w:val="0"/>
      <w:marBottom w:val="0"/>
      <w:divBdr>
        <w:top w:val="none" w:sz="0" w:space="0" w:color="auto"/>
        <w:left w:val="none" w:sz="0" w:space="0" w:color="auto"/>
        <w:bottom w:val="none" w:sz="0" w:space="0" w:color="auto"/>
        <w:right w:val="none" w:sz="0" w:space="0" w:color="auto"/>
      </w:divBdr>
      <w:divsChild>
        <w:div w:id="1507016653">
          <w:marLeft w:val="0"/>
          <w:marRight w:val="0"/>
          <w:marTop w:val="0"/>
          <w:marBottom w:val="0"/>
          <w:divBdr>
            <w:top w:val="none" w:sz="0" w:space="0" w:color="auto"/>
            <w:left w:val="none" w:sz="0" w:space="0" w:color="auto"/>
            <w:bottom w:val="none" w:sz="0" w:space="0" w:color="auto"/>
            <w:right w:val="none" w:sz="0" w:space="0" w:color="auto"/>
          </w:divBdr>
          <w:divsChild>
            <w:div w:id="1786265500">
              <w:marLeft w:val="0"/>
              <w:marRight w:val="0"/>
              <w:marTop w:val="0"/>
              <w:marBottom w:val="0"/>
              <w:divBdr>
                <w:top w:val="none" w:sz="0" w:space="0" w:color="auto"/>
                <w:left w:val="none" w:sz="0" w:space="0" w:color="auto"/>
                <w:bottom w:val="none" w:sz="0" w:space="0" w:color="auto"/>
                <w:right w:val="none" w:sz="0" w:space="0" w:color="auto"/>
              </w:divBdr>
              <w:divsChild>
                <w:div w:id="541553912">
                  <w:marLeft w:val="0"/>
                  <w:marRight w:val="0"/>
                  <w:marTop w:val="0"/>
                  <w:marBottom w:val="0"/>
                  <w:divBdr>
                    <w:top w:val="none" w:sz="0" w:space="0" w:color="auto"/>
                    <w:left w:val="none" w:sz="0" w:space="0" w:color="auto"/>
                    <w:bottom w:val="none" w:sz="0" w:space="0" w:color="auto"/>
                    <w:right w:val="none" w:sz="0" w:space="0" w:color="auto"/>
                  </w:divBdr>
                  <w:divsChild>
                    <w:div w:id="2138141735">
                      <w:marLeft w:val="0"/>
                      <w:marRight w:val="0"/>
                      <w:marTop w:val="0"/>
                      <w:marBottom w:val="0"/>
                      <w:divBdr>
                        <w:top w:val="none" w:sz="0" w:space="0" w:color="auto"/>
                        <w:left w:val="none" w:sz="0" w:space="0" w:color="auto"/>
                        <w:bottom w:val="none" w:sz="0" w:space="0" w:color="auto"/>
                        <w:right w:val="none" w:sz="0" w:space="0" w:color="auto"/>
                      </w:divBdr>
                      <w:divsChild>
                        <w:div w:id="167799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576373">
      <w:bodyDiv w:val="1"/>
      <w:marLeft w:val="0"/>
      <w:marRight w:val="0"/>
      <w:marTop w:val="0"/>
      <w:marBottom w:val="0"/>
      <w:divBdr>
        <w:top w:val="none" w:sz="0" w:space="0" w:color="auto"/>
        <w:left w:val="none" w:sz="0" w:space="0" w:color="auto"/>
        <w:bottom w:val="none" w:sz="0" w:space="0" w:color="auto"/>
        <w:right w:val="none" w:sz="0" w:space="0" w:color="auto"/>
      </w:divBdr>
    </w:div>
    <w:div w:id="751927025">
      <w:bodyDiv w:val="1"/>
      <w:marLeft w:val="0"/>
      <w:marRight w:val="0"/>
      <w:marTop w:val="0"/>
      <w:marBottom w:val="0"/>
      <w:divBdr>
        <w:top w:val="none" w:sz="0" w:space="0" w:color="auto"/>
        <w:left w:val="none" w:sz="0" w:space="0" w:color="auto"/>
        <w:bottom w:val="none" w:sz="0" w:space="0" w:color="auto"/>
        <w:right w:val="none" w:sz="0" w:space="0" w:color="auto"/>
      </w:divBdr>
      <w:divsChild>
        <w:div w:id="1414013739">
          <w:marLeft w:val="0"/>
          <w:marRight w:val="0"/>
          <w:marTop w:val="0"/>
          <w:marBottom w:val="0"/>
          <w:divBdr>
            <w:top w:val="none" w:sz="0" w:space="0" w:color="auto"/>
            <w:left w:val="none" w:sz="0" w:space="0" w:color="auto"/>
            <w:bottom w:val="none" w:sz="0" w:space="0" w:color="auto"/>
            <w:right w:val="none" w:sz="0" w:space="0" w:color="auto"/>
          </w:divBdr>
          <w:divsChild>
            <w:div w:id="1702970832">
              <w:marLeft w:val="0"/>
              <w:marRight w:val="0"/>
              <w:marTop w:val="0"/>
              <w:marBottom w:val="0"/>
              <w:divBdr>
                <w:top w:val="none" w:sz="0" w:space="0" w:color="auto"/>
                <w:left w:val="none" w:sz="0" w:space="0" w:color="auto"/>
                <w:bottom w:val="none" w:sz="0" w:space="0" w:color="auto"/>
                <w:right w:val="none" w:sz="0" w:space="0" w:color="auto"/>
              </w:divBdr>
              <w:divsChild>
                <w:div w:id="1479149164">
                  <w:marLeft w:val="0"/>
                  <w:marRight w:val="0"/>
                  <w:marTop w:val="0"/>
                  <w:marBottom w:val="0"/>
                  <w:divBdr>
                    <w:top w:val="none" w:sz="0" w:space="0" w:color="auto"/>
                    <w:left w:val="none" w:sz="0" w:space="0" w:color="auto"/>
                    <w:bottom w:val="none" w:sz="0" w:space="0" w:color="auto"/>
                    <w:right w:val="none" w:sz="0" w:space="0" w:color="auto"/>
                  </w:divBdr>
                  <w:divsChild>
                    <w:div w:id="741829221">
                      <w:marLeft w:val="0"/>
                      <w:marRight w:val="0"/>
                      <w:marTop w:val="0"/>
                      <w:marBottom w:val="0"/>
                      <w:divBdr>
                        <w:top w:val="none" w:sz="0" w:space="0" w:color="auto"/>
                        <w:left w:val="none" w:sz="0" w:space="0" w:color="auto"/>
                        <w:bottom w:val="none" w:sz="0" w:space="0" w:color="auto"/>
                        <w:right w:val="none" w:sz="0" w:space="0" w:color="auto"/>
                      </w:divBdr>
                      <w:divsChild>
                        <w:div w:id="139115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3569576">
      <w:bodyDiv w:val="1"/>
      <w:marLeft w:val="0"/>
      <w:marRight w:val="0"/>
      <w:marTop w:val="0"/>
      <w:marBottom w:val="0"/>
      <w:divBdr>
        <w:top w:val="none" w:sz="0" w:space="0" w:color="auto"/>
        <w:left w:val="none" w:sz="0" w:space="0" w:color="auto"/>
        <w:bottom w:val="none" w:sz="0" w:space="0" w:color="auto"/>
        <w:right w:val="none" w:sz="0" w:space="0" w:color="auto"/>
      </w:divBdr>
    </w:div>
    <w:div w:id="797340832">
      <w:bodyDiv w:val="1"/>
      <w:marLeft w:val="0"/>
      <w:marRight w:val="0"/>
      <w:marTop w:val="0"/>
      <w:marBottom w:val="0"/>
      <w:divBdr>
        <w:top w:val="none" w:sz="0" w:space="0" w:color="auto"/>
        <w:left w:val="none" w:sz="0" w:space="0" w:color="auto"/>
        <w:bottom w:val="none" w:sz="0" w:space="0" w:color="auto"/>
        <w:right w:val="none" w:sz="0" w:space="0" w:color="auto"/>
      </w:divBdr>
    </w:div>
    <w:div w:id="813058590">
      <w:bodyDiv w:val="1"/>
      <w:marLeft w:val="0"/>
      <w:marRight w:val="0"/>
      <w:marTop w:val="0"/>
      <w:marBottom w:val="0"/>
      <w:divBdr>
        <w:top w:val="none" w:sz="0" w:space="0" w:color="auto"/>
        <w:left w:val="none" w:sz="0" w:space="0" w:color="auto"/>
        <w:bottom w:val="none" w:sz="0" w:space="0" w:color="auto"/>
        <w:right w:val="none" w:sz="0" w:space="0" w:color="auto"/>
      </w:divBdr>
      <w:divsChild>
        <w:div w:id="2120679875">
          <w:marLeft w:val="0"/>
          <w:marRight w:val="0"/>
          <w:marTop w:val="0"/>
          <w:marBottom w:val="0"/>
          <w:divBdr>
            <w:top w:val="none" w:sz="0" w:space="0" w:color="auto"/>
            <w:left w:val="none" w:sz="0" w:space="0" w:color="auto"/>
            <w:bottom w:val="none" w:sz="0" w:space="0" w:color="auto"/>
            <w:right w:val="none" w:sz="0" w:space="0" w:color="auto"/>
          </w:divBdr>
          <w:divsChild>
            <w:div w:id="1060129857">
              <w:marLeft w:val="0"/>
              <w:marRight w:val="0"/>
              <w:marTop w:val="0"/>
              <w:marBottom w:val="0"/>
              <w:divBdr>
                <w:top w:val="none" w:sz="0" w:space="0" w:color="auto"/>
                <w:left w:val="none" w:sz="0" w:space="0" w:color="auto"/>
                <w:bottom w:val="none" w:sz="0" w:space="0" w:color="auto"/>
                <w:right w:val="none" w:sz="0" w:space="0" w:color="auto"/>
              </w:divBdr>
              <w:divsChild>
                <w:div w:id="865993213">
                  <w:marLeft w:val="0"/>
                  <w:marRight w:val="0"/>
                  <w:marTop w:val="0"/>
                  <w:marBottom w:val="0"/>
                  <w:divBdr>
                    <w:top w:val="none" w:sz="0" w:space="0" w:color="auto"/>
                    <w:left w:val="none" w:sz="0" w:space="0" w:color="auto"/>
                    <w:bottom w:val="none" w:sz="0" w:space="0" w:color="auto"/>
                    <w:right w:val="none" w:sz="0" w:space="0" w:color="auto"/>
                  </w:divBdr>
                  <w:divsChild>
                    <w:div w:id="867450682">
                      <w:marLeft w:val="0"/>
                      <w:marRight w:val="0"/>
                      <w:marTop w:val="0"/>
                      <w:marBottom w:val="0"/>
                      <w:divBdr>
                        <w:top w:val="none" w:sz="0" w:space="0" w:color="auto"/>
                        <w:left w:val="none" w:sz="0" w:space="0" w:color="auto"/>
                        <w:bottom w:val="none" w:sz="0" w:space="0" w:color="auto"/>
                        <w:right w:val="none" w:sz="0" w:space="0" w:color="auto"/>
                      </w:divBdr>
                      <w:divsChild>
                        <w:div w:id="126584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5731018">
      <w:bodyDiv w:val="1"/>
      <w:marLeft w:val="0"/>
      <w:marRight w:val="0"/>
      <w:marTop w:val="0"/>
      <w:marBottom w:val="0"/>
      <w:divBdr>
        <w:top w:val="none" w:sz="0" w:space="0" w:color="auto"/>
        <w:left w:val="none" w:sz="0" w:space="0" w:color="auto"/>
        <w:bottom w:val="none" w:sz="0" w:space="0" w:color="auto"/>
        <w:right w:val="none" w:sz="0" w:space="0" w:color="auto"/>
      </w:divBdr>
    </w:div>
    <w:div w:id="815881018">
      <w:bodyDiv w:val="1"/>
      <w:marLeft w:val="0"/>
      <w:marRight w:val="0"/>
      <w:marTop w:val="0"/>
      <w:marBottom w:val="0"/>
      <w:divBdr>
        <w:top w:val="none" w:sz="0" w:space="0" w:color="auto"/>
        <w:left w:val="none" w:sz="0" w:space="0" w:color="auto"/>
        <w:bottom w:val="none" w:sz="0" w:space="0" w:color="auto"/>
        <w:right w:val="none" w:sz="0" w:space="0" w:color="auto"/>
      </w:divBdr>
    </w:div>
    <w:div w:id="830604059">
      <w:bodyDiv w:val="1"/>
      <w:marLeft w:val="0"/>
      <w:marRight w:val="0"/>
      <w:marTop w:val="0"/>
      <w:marBottom w:val="0"/>
      <w:divBdr>
        <w:top w:val="none" w:sz="0" w:space="0" w:color="auto"/>
        <w:left w:val="none" w:sz="0" w:space="0" w:color="auto"/>
        <w:bottom w:val="none" w:sz="0" w:space="0" w:color="auto"/>
        <w:right w:val="none" w:sz="0" w:space="0" w:color="auto"/>
      </w:divBdr>
      <w:divsChild>
        <w:div w:id="26371390">
          <w:marLeft w:val="0"/>
          <w:marRight w:val="0"/>
          <w:marTop w:val="0"/>
          <w:marBottom w:val="0"/>
          <w:divBdr>
            <w:top w:val="none" w:sz="0" w:space="0" w:color="auto"/>
            <w:left w:val="none" w:sz="0" w:space="0" w:color="auto"/>
            <w:bottom w:val="none" w:sz="0" w:space="0" w:color="auto"/>
            <w:right w:val="none" w:sz="0" w:space="0" w:color="auto"/>
          </w:divBdr>
          <w:divsChild>
            <w:div w:id="618148260">
              <w:marLeft w:val="0"/>
              <w:marRight w:val="0"/>
              <w:marTop w:val="0"/>
              <w:marBottom w:val="0"/>
              <w:divBdr>
                <w:top w:val="none" w:sz="0" w:space="0" w:color="auto"/>
                <w:left w:val="none" w:sz="0" w:space="0" w:color="auto"/>
                <w:bottom w:val="none" w:sz="0" w:space="0" w:color="auto"/>
                <w:right w:val="none" w:sz="0" w:space="0" w:color="auto"/>
              </w:divBdr>
              <w:divsChild>
                <w:div w:id="1581676176">
                  <w:marLeft w:val="0"/>
                  <w:marRight w:val="0"/>
                  <w:marTop w:val="0"/>
                  <w:marBottom w:val="0"/>
                  <w:divBdr>
                    <w:top w:val="none" w:sz="0" w:space="0" w:color="auto"/>
                    <w:left w:val="none" w:sz="0" w:space="0" w:color="auto"/>
                    <w:bottom w:val="none" w:sz="0" w:space="0" w:color="auto"/>
                    <w:right w:val="none" w:sz="0" w:space="0" w:color="auto"/>
                  </w:divBdr>
                  <w:divsChild>
                    <w:div w:id="945502718">
                      <w:marLeft w:val="0"/>
                      <w:marRight w:val="0"/>
                      <w:marTop w:val="0"/>
                      <w:marBottom w:val="0"/>
                      <w:divBdr>
                        <w:top w:val="none" w:sz="0" w:space="0" w:color="auto"/>
                        <w:left w:val="none" w:sz="0" w:space="0" w:color="auto"/>
                        <w:bottom w:val="none" w:sz="0" w:space="0" w:color="auto"/>
                        <w:right w:val="none" w:sz="0" w:space="0" w:color="auto"/>
                      </w:divBdr>
                      <w:divsChild>
                        <w:div w:id="13357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8734904">
      <w:bodyDiv w:val="1"/>
      <w:marLeft w:val="0"/>
      <w:marRight w:val="0"/>
      <w:marTop w:val="0"/>
      <w:marBottom w:val="0"/>
      <w:divBdr>
        <w:top w:val="none" w:sz="0" w:space="0" w:color="auto"/>
        <w:left w:val="none" w:sz="0" w:space="0" w:color="auto"/>
        <w:bottom w:val="none" w:sz="0" w:space="0" w:color="auto"/>
        <w:right w:val="none" w:sz="0" w:space="0" w:color="auto"/>
      </w:divBdr>
      <w:divsChild>
        <w:div w:id="1884900212">
          <w:marLeft w:val="0"/>
          <w:marRight w:val="0"/>
          <w:marTop w:val="0"/>
          <w:marBottom w:val="0"/>
          <w:divBdr>
            <w:top w:val="none" w:sz="0" w:space="0" w:color="auto"/>
            <w:left w:val="none" w:sz="0" w:space="0" w:color="auto"/>
            <w:bottom w:val="none" w:sz="0" w:space="0" w:color="auto"/>
            <w:right w:val="none" w:sz="0" w:space="0" w:color="auto"/>
          </w:divBdr>
          <w:divsChild>
            <w:div w:id="1600411033">
              <w:marLeft w:val="0"/>
              <w:marRight w:val="0"/>
              <w:marTop w:val="0"/>
              <w:marBottom w:val="0"/>
              <w:divBdr>
                <w:top w:val="none" w:sz="0" w:space="0" w:color="auto"/>
                <w:left w:val="none" w:sz="0" w:space="0" w:color="auto"/>
                <w:bottom w:val="none" w:sz="0" w:space="0" w:color="auto"/>
                <w:right w:val="none" w:sz="0" w:space="0" w:color="auto"/>
              </w:divBdr>
              <w:divsChild>
                <w:div w:id="728916931">
                  <w:marLeft w:val="0"/>
                  <w:marRight w:val="0"/>
                  <w:marTop w:val="0"/>
                  <w:marBottom w:val="0"/>
                  <w:divBdr>
                    <w:top w:val="none" w:sz="0" w:space="0" w:color="auto"/>
                    <w:left w:val="none" w:sz="0" w:space="0" w:color="auto"/>
                    <w:bottom w:val="none" w:sz="0" w:space="0" w:color="auto"/>
                    <w:right w:val="none" w:sz="0" w:space="0" w:color="auto"/>
                  </w:divBdr>
                  <w:divsChild>
                    <w:div w:id="466430987">
                      <w:marLeft w:val="0"/>
                      <w:marRight w:val="0"/>
                      <w:marTop w:val="240"/>
                      <w:marBottom w:val="0"/>
                      <w:divBdr>
                        <w:top w:val="none" w:sz="0" w:space="0" w:color="auto"/>
                        <w:left w:val="none" w:sz="0" w:space="0" w:color="auto"/>
                        <w:bottom w:val="none" w:sz="0" w:space="0" w:color="auto"/>
                        <w:right w:val="none" w:sz="0" w:space="0" w:color="auto"/>
                      </w:divBdr>
                      <w:divsChild>
                        <w:div w:id="303779950">
                          <w:marLeft w:val="0"/>
                          <w:marRight w:val="0"/>
                          <w:marTop w:val="0"/>
                          <w:marBottom w:val="0"/>
                          <w:divBdr>
                            <w:top w:val="none" w:sz="0" w:space="0" w:color="auto"/>
                            <w:left w:val="none" w:sz="0" w:space="0" w:color="auto"/>
                            <w:bottom w:val="none" w:sz="0" w:space="0" w:color="auto"/>
                            <w:right w:val="none" w:sz="0" w:space="0" w:color="auto"/>
                          </w:divBdr>
                          <w:divsChild>
                            <w:div w:id="1915041292">
                              <w:marLeft w:val="0"/>
                              <w:marRight w:val="0"/>
                              <w:marTop w:val="0"/>
                              <w:marBottom w:val="0"/>
                              <w:divBdr>
                                <w:top w:val="none" w:sz="0" w:space="0" w:color="auto"/>
                                <w:left w:val="none" w:sz="0" w:space="0" w:color="auto"/>
                                <w:bottom w:val="none" w:sz="0" w:space="0" w:color="auto"/>
                                <w:right w:val="none" w:sz="0" w:space="0" w:color="auto"/>
                              </w:divBdr>
                              <w:divsChild>
                                <w:div w:id="1474566983">
                                  <w:marLeft w:val="0"/>
                                  <w:marRight w:val="0"/>
                                  <w:marTop w:val="0"/>
                                  <w:marBottom w:val="0"/>
                                  <w:divBdr>
                                    <w:top w:val="none" w:sz="0" w:space="0" w:color="auto"/>
                                    <w:left w:val="none" w:sz="0" w:space="0" w:color="auto"/>
                                    <w:bottom w:val="none" w:sz="0" w:space="0" w:color="auto"/>
                                    <w:right w:val="none" w:sz="0" w:space="0" w:color="auto"/>
                                  </w:divBdr>
                                  <w:divsChild>
                                    <w:div w:id="177879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075675">
      <w:bodyDiv w:val="1"/>
      <w:marLeft w:val="0"/>
      <w:marRight w:val="0"/>
      <w:marTop w:val="0"/>
      <w:marBottom w:val="0"/>
      <w:divBdr>
        <w:top w:val="none" w:sz="0" w:space="0" w:color="auto"/>
        <w:left w:val="none" w:sz="0" w:space="0" w:color="auto"/>
        <w:bottom w:val="none" w:sz="0" w:space="0" w:color="auto"/>
        <w:right w:val="none" w:sz="0" w:space="0" w:color="auto"/>
      </w:divBdr>
    </w:div>
    <w:div w:id="882713401">
      <w:bodyDiv w:val="1"/>
      <w:marLeft w:val="0"/>
      <w:marRight w:val="0"/>
      <w:marTop w:val="0"/>
      <w:marBottom w:val="0"/>
      <w:divBdr>
        <w:top w:val="none" w:sz="0" w:space="0" w:color="auto"/>
        <w:left w:val="none" w:sz="0" w:space="0" w:color="auto"/>
        <w:bottom w:val="none" w:sz="0" w:space="0" w:color="auto"/>
        <w:right w:val="none" w:sz="0" w:space="0" w:color="auto"/>
      </w:divBdr>
    </w:div>
    <w:div w:id="926622546">
      <w:bodyDiv w:val="1"/>
      <w:marLeft w:val="0"/>
      <w:marRight w:val="0"/>
      <w:marTop w:val="0"/>
      <w:marBottom w:val="0"/>
      <w:divBdr>
        <w:top w:val="none" w:sz="0" w:space="0" w:color="auto"/>
        <w:left w:val="none" w:sz="0" w:space="0" w:color="auto"/>
        <w:bottom w:val="none" w:sz="0" w:space="0" w:color="auto"/>
        <w:right w:val="none" w:sz="0" w:space="0" w:color="auto"/>
      </w:divBdr>
    </w:div>
    <w:div w:id="929387743">
      <w:bodyDiv w:val="1"/>
      <w:marLeft w:val="0"/>
      <w:marRight w:val="0"/>
      <w:marTop w:val="0"/>
      <w:marBottom w:val="0"/>
      <w:divBdr>
        <w:top w:val="none" w:sz="0" w:space="0" w:color="auto"/>
        <w:left w:val="none" w:sz="0" w:space="0" w:color="auto"/>
        <w:bottom w:val="none" w:sz="0" w:space="0" w:color="auto"/>
        <w:right w:val="none" w:sz="0" w:space="0" w:color="auto"/>
      </w:divBdr>
      <w:divsChild>
        <w:div w:id="352079005">
          <w:marLeft w:val="0"/>
          <w:marRight w:val="0"/>
          <w:marTop w:val="0"/>
          <w:marBottom w:val="0"/>
          <w:divBdr>
            <w:top w:val="none" w:sz="0" w:space="0" w:color="auto"/>
            <w:left w:val="none" w:sz="0" w:space="0" w:color="auto"/>
            <w:bottom w:val="none" w:sz="0" w:space="0" w:color="auto"/>
            <w:right w:val="none" w:sz="0" w:space="0" w:color="auto"/>
          </w:divBdr>
          <w:divsChild>
            <w:div w:id="1157452613">
              <w:marLeft w:val="0"/>
              <w:marRight w:val="0"/>
              <w:marTop w:val="0"/>
              <w:marBottom w:val="0"/>
              <w:divBdr>
                <w:top w:val="none" w:sz="0" w:space="0" w:color="auto"/>
                <w:left w:val="none" w:sz="0" w:space="0" w:color="auto"/>
                <w:bottom w:val="none" w:sz="0" w:space="0" w:color="auto"/>
                <w:right w:val="none" w:sz="0" w:space="0" w:color="auto"/>
              </w:divBdr>
              <w:divsChild>
                <w:div w:id="1886796722">
                  <w:marLeft w:val="0"/>
                  <w:marRight w:val="0"/>
                  <w:marTop w:val="0"/>
                  <w:marBottom w:val="0"/>
                  <w:divBdr>
                    <w:top w:val="none" w:sz="0" w:space="0" w:color="auto"/>
                    <w:left w:val="none" w:sz="0" w:space="0" w:color="auto"/>
                    <w:bottom w:val="none" w:sz="0" w:space="0" w:color="auto"/>
                    <w:right w:val="none" w:sz="0" w:space="0" w:color="auto"/>
                  </w:divBdr>
                  <w:divsChild>
                    <w:div w:id="844442213">
                      <w:marLeft w:val="0"/>
                      <w:marRight w:val="0"/>
                      <w:marTop w:val="0"/>
                      <w:marBottom w:val="0"/>
                      <w:divBdr>
                        <w:top w:val="none" w:sz="0" w:space="0" w:color="auto"/>
                        <w:left w:val="none" w:sz="0" w:space="0" w:color="auto"/>
                        <w:bottom w:val="none" w:sz="0" w:space="0" w:color="auto"/>
                        <w:right w:val="none" w:sz="0" w:space="0" w:color="auto"/>
                      </w:divBdr>
                      <w:divsChild>
                        <w:div w:id="136401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5846606">
      <w:bodyDiv w:val="1"/>
      <w:marLeft w:val="0"/>
      <w:marRight w:val="0"/>
      <w:marTop w:val="0"/>
      <w:marBottom w:val="0"/>
      <w:divBdr>
        <w:top w:val="none" w:sz="0" w:space="0" w:color="auto"/>
        <w:left w:val="none" w:sz="0" w:space="0" w:color="auto"/>
        <w:bottom w:val="none" w:sz="0" w:space="0" w:color="auto"/>
        <w:right w:val="none" w:sz="0" w:space="0" w:color="auto"/>
      </w:divBdr>
    </w:div>
    <w:div w:id="946691379">
      <w:bodyDiv w:val="1"/>
      <w:marLeft w:val="0"/>
      <w:marRight w:val="0"/>
      <w:marTop w:val="0"/>
      <w:marBottom w:val="0"/>
      <w:divBdr>
        <w:top w:val="none" w:sz="0" w:space="0" w:color="auto"/>
        <w:left w:val="none" w:sz="0" w:space="0" w:color="auto"/>
        <w:bottom w:val="none" w:sz="0" w:space="0" w:color="auto"/>
        <w:right w:val="none" w:sz="0" w:space="0" w:color="auto"/>
      </w:divBdr>
    </w:div>
    <w:div w:id="953900301">
      <w:bodyDiv w:val="1"/>
      <w:marLeft w:val="0"/>
      <w:marRight w:val="0"/>
      <w:marTop w:val="0"/>
      <w:marBottom w:val="0"/>
      <w:divBdr>
        <w:top w:val="none" w:sz="0" w:space="0" w:color="auto"/>
        <w:left w:val="none" w:sz="0" w:space="0" w:color="auto"/>
        <w:bottom w:val="none" w:sz="0" w:space="0" w:color="auto"/>
        <w:right w:val="none" w:sz="0" w:space="0" w:color="auto"/>
      </w:divBdr>
      <w:divsChild>
        <w:div w:id="1541478510">
          <w:marLeft w:val="0"/>
          <w:marRight w:val="0"/>
          <w:marTop w:val="0"/>
          <w:marBottom w:val="0"/>
          <w:divBdr>
            <w:top w:val="none" w:sz="0" w:space="0" w:color="auto"/>
            <w:left w:val="none" w:sz="0" w:space="0" w:color="auto"/>
            <w:bottom w:val="none" w:sz="0" w:space="0" w:color="auto"/>
            <w:right w:val="none" w:sz="0" w:space="0" w:color="auto"/>
          </w:divBdr>
          <w:divsChild>
            <w:div w:id="579096190">
              <w:marLeft w:val="0"/>
              <w:marRight w:val="0"/>
              <w:marTop w:val="0"/>
              <w:marBottom w:val="0"/>
              <w:divBdr>
                <w:top w:val="none" w:sz="0" w:space="0" w:color="auto"/>
                <w:left w:val="none" w:sz="0" w:space="0" w:color="auto"/>
                <w:bottom w:val="none" w:sz="0" w:space="0" w:color="auto"/>
                <w:right w:val="none" w:sz="0" w:space="0" w:color="auto"/>
              </w:divBdr>
              <w:divsChild>
                <w:div w:id="201133475">
                  <w:marLeft w:val="0"/>
                  <w:marRight w:val="0"/>
                  <w:marTop w:val="0"/>
                  <w:marBottom w:val="0"/>
                  <w:divBdr>
                    <w:top w:val="none" w:sz="0" w:space="0" w:color="auto"/>
                    <w:left w:val="none" w:sz="0" w:space="0" w:color="auto"/>
                    <w:bottom w:val="none" w:sz="0" w:space="0" w:color="auto"/>
                    <w:right w:val="none" w:sz="0" w:space="0" w:color="auto"/>
                  </w:divBdr>
                  <w:divsChild>
                    <w:div w:id="586302345">
                      <w:marLeft w:val="0"/>
                      <w:marRight w:val="0"/>
                      <w:marTop w:val="0"/>
                      <w:marBottom w:val="0"/>
                      <w:divBdr>
                        <w:top w:val="none" w:sz="0" w:space="0" w:color="auto"/>
                        <w:left w:val="none" w:sz="0" w:space="0" w:color="auto"/>
                        <w:bottom w:val="none" w:sz="0" w:space="0" w:color="auto"/>
                        <w:right w:val="none" w:sz="0" w:space="0" w:color="auto"/>
                      </w:divBdr>
                      <w:divsChild>
                        <w:div w:id="152063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9602624">
      <w:bodyDiv w:val="1"/>
      <w:marLeft w:val="0"/>
      <w:marRight w:val="0"/>
      <w:marTop w:val="0"/>
      <w:marBottom w:val="0"/>
      <w:divBdr>
        <w:top w:val="none" w:sz="0" w:space="0" w:color="auto"/>
        <w:left w:val="none" w:sz="0" w:space="0" w:color="auto"/>
        <w:bottom w:val="none" w:sz="0" w:space="0" w:color="auto"/>
        <w:right w:val="none" w:sz="0" w:space="0" w:color="auto"/>
      </w:divBdr>
      <w:divsChild>
        <w:div w:id="173544741">
          <w:marLeft w:val="0"/>
          <w:marRight w:val="0"/>
          <w:marTop w:val="0"/>
          <w:marBottom w:val="0"/>
          <w:divBdr>
            <w:top w:val="none" w:sz="0" w:space="0" w:color="auto"/>
            <w:left w:val="none" w:sz="0" w:space="0" w:color="auto"/>
            <w:bottom w:val="none" w:sz="0" w:space="0" w:color="auto"/>
            <w:right w:val="none" w:sz="0" w:space="0" w:color="auto"/>
          </w:divBdr>
          <w:divsChild>
            <w:div w:id="1360814611">
              <w:marLeft w:val="0"/>
              <w:marRight w:val="0"/>
              <w:marTop w:val="0"/>
              <w:marBottom w:val="0"/>
              <w:divBdr>
                <w:top w:val="none" w:sz="0" w:space="0" w:color="auto"/>
                <w:left w:val="none" w:sz="0" w:space="0" w:color="auto"/>
                <w:bottom w:val="none" w:sz="0" w:space="0" w:color="auto"/>
                <w:right w:val="none" w:sz="0" w:space="0" w:color="auto"/>
              </w:divBdr>
              <w:divsChild>
                <w:div w:id="1766463255">
                  <w:marLeft w:val="0"/>
                  <w:marRight w:val="0"/>
                  <w:marTop w:val="0"/>
                  <w:marBottom w:val="0"/>
                  <w:divBdr>
                    <w:top w:val="none" w:sz="0" w:space="0" w:color="auto"/>
                    <w:left w:val="none" w:sz="0" w:space="0" w:color="auto"/>
                    <w:bottom w:val="none" w:sz="0" w:space="0" w:color="auto"/>
                    <w:right w:val="none" w:sz="0" w:space="0" w:color="auto"/>
                  </w:divBdr>
                  <w:divsChild>
                    <w:div w:id="143084455">
                      <w:marLeft w:val="0"/>
                      <w:marRight w:val="0"/>
                      <w:marTop w:val="0"/>
                      <w:marBottom w:val="0"/>
                      <w:divBdr>
                        <w:top w:val="none" w:sz="0" w:space="0" w:color="auto"/>
                        <w:left w:val="none" w:sz="0" w:space="0" w:color="auto"/>
                        <w:bottom w:val="none" w:sz="0" w:space="0" w:color="auto"/>
                        <w:right w:val="none" w:sz="0" w:space="0" w:color="auto"/>
                      </w:divBdr>
                      <w:divsChild>
                        <w:div w:id="747582571">
                          <w:marLeft w:val="0"/>
                          <w:marRight w:val="0"/>
                          <w:marTop w:val="45"/>
                          <w:marBottom w:val="0"/>
                          <w:divBdr>
                            <w:top w:val="none" w:sz="0" w:space="0" w:color="auto"/>
                            <w:left w:val="none" w:sz="0" w:space="0" w:color="auto"/>
                            <w:bottom w:val="none" w:sz="0" w:space="0" w:color="auto"/>
                            <w:right w:val="none" w:sz="0" w:space="0" w:color="auto"/>
                          </w:divBdr>
                          <w:divsChild>
                            <w:div w:id="752630626">
                              <w:marLeft w:val="0"/>
                              <w:marRight w:val="0"/>
                              <w:marTop w:val="0"/>
                              <w:marBottom w:val="0"/>
                              <w:divBdr>
                                <w:top w:val="none" w:sz="0" w:space="0" w:color="auto"/>
                                <w:left w:val="none" w:sz="0" w:space="0" w:color="auto"/>
                                <w:bottom w:val="none" w:sz="0" w:space="0" w:color="auto"/>
                                <w:right w:val="none" w:sz="0" w:space="0" w:color="auto"/>
                              </w:divBdr>
                              <w:divsChild>
                                <w:div w:id="2004160598">
                                  <w:marLeft w:val="2070"/>
                                  <w:marRight w:val="3810"/>
                                  <w:marTop w:val="0"/>
                                  <w:marBottom w:val="0"/>
                                  <w:divBdr>
                                    <w:top w:val="none" w:sz="0" w:space="0" w:color="auto"/>
                                    <w:left w:val="none" w:sz="0" w:space="0" w:color="auto"/>
                                    <w:bottom w:val="none" w:sz="0" w:space="0" w:color="auto"/>
                                    <w:right w:val="none" w:sz="0" w:space="0" w:color="auto"/>
                                  </w:divBdr>
                                  <w:divsChild>
                                    <w:div w:id="1875575798">
                                      <w:marLeft w:val="0"/>
                                      <w:marRight w:val="0"/>
                                      <w:marTop w:val="0"/>
                                      <w:marBottom w:val="0"/>
                                      <w:divBdr>
                                        <w:top w:val="none" w:sz="0" w:space="0" w:color="auto"/>
                                        <w:left w:val="none" w:sz="0" w:space="0" w:color="auto"/>
                                        <w:bottom w:val="none" w:sz="0" w:space="0" w:color="auto"/>
                                        <w:right w:val="none" w:sz="0" w:space="0" w:color="auto"/>
                                      </w:divBdr>
                                      <w:divsChild>
                                        <w:div w:id="1594824692">
                                          <w:marLeft w:val="0"/>
                                          <w:marRight w:val="0"/>
                                          <w:marTop w:val="0"/>
                                          <w:marBottom w:val="0"/>
                                          <w:divBdr>
                                            <w:top w:val="none" w:sz="0" w:space="0" w:color="auto"/>
                                            <w:left w:val="none" w:sz="0" w:space="0" w:color="auto"/>
                                            <w:bottom w:val="none" w:sz="0" w:space="0" w:color="auto"/>
                                            <w:right w:val="none" w:sz="0" w:space="0" w:color="auto"/>
                                          </w:divBdr>
                                          <w:divsChild>
                                            <w:div w:id="546449723">
                                              <w:marLeft w:val="0"/>
                                              <w:marRight w:val="0"/>
                                              <w:marTop w:val="0"/>
                                              <w:marBottom w:val="0"/>
                                              <w:divBdr>
                                                <w:top w:val="none" w:sz="0" w:space="0" w:color="auto"/>
                                                <w:left w:val="none" w:sz="0" w:space="0" w:color="auto"/>
                                                <w:bottom w:val="none" w:sz="0" w:space="0" w:color="auto"/>
                                                <w:right w:val="none" w:sz="0" w:space="0" w:color="auto"/>
                                              </w:divBdr>
                                              <w:divsChild>
                                                <w:div w:id="519204632">
                                                  <w:marLeft w:val="0"/>
                                                  <w:marRight w:val="0"/>
                                                  <w:marTop w:val="90"/>
                                                  <w:marBottom w:val="0"/>
                                                  <w:divBdr>
                                                    <w:top w:val="none" w:sz="0" w:space="0" w:color="auto"/>
                                                    <w:left w:val="none" w:sz="0" w:space="0" w:color="auto"/>
                                                    <w:bottom w:val="none" w:sz="0" w:space="0" w:color="auto"/>
                                                    <w:right w:val="none" w:sz="0" w:space="0" w:color="auto"/>
                                                  </w:divBdr>
                                                  <w:divsChild>
                                                    <w:div w:id="1376084359">
                                                      <w:marLeft w:val="0"/>
                                                      <w:marRight w:val="0"/>
                                                      <w:marTop w:val="0"/>
                                                      <w:marBottom w:val="0"/>
                                                      <w:divBdr>
                                                        <w:top w:val="none" w:sz="0" w:space="0" w:color="auto"/>
                                                        <w:left w:val="none" w:sz="0" w:space="0" w:color="auto"/>
                                                        <w:bottom w:val="none" w:sz="0" w:space="0" w:color="auto"/>
                                                        <w:right w:val="none" w:sz="0" w:space="0" w:color="auto"/>
                                                      </w:divBdr>
                                                      <w:divsChild>
                                                        <w:div w:id="1653829011">
                                                          <w:marLeft w:val="0"/>
                                                          <w:marRight w:val="0"/>
                                                          <w:marTop w:val="0"/>
                                                          <w:marBottom w:val="0"/>
                                                          <w:divBdr>
                                                            <w:top w:val="none" w:sz="0" w:space="0" w:color="auto"/>
                                                            <w:left w:val="none" w:sz="0" w:space="0" w:color="auto"/>
                                                            <w:bottom w:val="none" w:sz="0" w:space="0" w:color="auto"/>
                                                            <w:right w:val="none" w:sz="0" w:space="0" w:color="auto"/>
                                                          </w:divBdr>
                                                          <w:divsChild>
                                                            <w:div w:id="600265456">
                                                              <w:marLeft w:val="0"/>
                                                              <w:marRight w:val="0"/>
                                                              <w:marTop w:val="0"/>
                                                              <w:marBottom w:val="390"/>
                                                              <w:divBdr>
                                                                <w:top w:val="none" w:sz="0" w:space="0" w:color="auto"/>
                                                                <w:left w:val="none" w:sz="0" w:space="0" w:color="auto"/>
                                                                <w:bottom w:val="none" w:sz="0" w:space="0" w:color="auto"/>
                                                                <w:right w:val="none" w:sz="0" w:space="0" w:color="auto"/>
                                                              </w:divBdr>
                                                              <w:divsChild>
                                                                <w:div w:id="1930693704">
                                                                  <w:marLeft w:val="0"/>
                                                                  <w:marRight w:val="0"/>
                                                                  <w:marTop w:val="0"/>
                                                                  <w:marBottom w:val="0"/>
                                                                  <w:divBdr>
                                                                    <w:top w:val="none" w:sz="0" w:space="0" w:color="auto"/>
                                                                    <w:left w:val="none" w:sz="0" w:space="0" w:color="auto"/>
                                                                    <w:bottom w:val="none" w:sz="0" w:space="0" w:color="auto"/>
                                                                    <w:right w:val="none" w:sz="0" w:space="0" w:color="auto"/>
                                                                  </w:divBdr>
                                                                  <w:divsChild>
                                                                    <w:div w:id="234902240">
                                                                      <w:marLeft w:val="0"/>
                                                                      <w:marRight w:val="0"/>
                                                                      <w:marTop w:val="0"/>
                                                                      <w:marBottom w:val="0"/>
                                                                      <w:divBdr>
                                                                        <w:top w:val="none" w:sz="0" w:space="0" w:color="auto"/>
                                                                        <w:left w:val="none" w:sz="0" w:space="0" w:color="auto"/>
                                                                        <w:bottom w:val="none" w:sz="0" w:space="0" w:color="auto"/>
                                                                        <w:right w:val="none" w:sz="0" w:space="0" w:color="auto"/>
                                                                      </w:divBdr>
                                                                      <w:divsChild>
                                                                        <w:div w:id="1497839884">
                                                                          <w:marLeft w:val="0"/>
                                                                          <w:marRight w:val="0"/>
                                                                          <w:marTop w:val="0"/>
                                                                          <w:marBottom w:val="0"/>
                                                                          <w:divBdr>
                                                                            <w:top w:val="none" w:sz="0" w:space="0" w:color="auto"/>
                                                                            <w:left w:val="none" w:sz="0" w:space="0" w:color="auto"/>
                                                                            <w:bottom w:val="none" w:sz="0" w:space="0" w:color="auto"/>
                                                                            <w:right w:val="none" w:sz="0" w:space="0" w:color="auto"/>
                                                                          </w:divBdr>
                                                                          <w:divsChild>
                                                                            <w:div w:id="1980499">
                                                                              <w:marLeft w:val="0"/>
                                                                              <w:marRight w:val="0"/>
                                                                              <w:marTop w:val="0"/>
                                                                              <w:marBottom w:val="0"/>
                                                                              <w:divBdr>
                                                                                <w:top w:val="none" w:sz="0" w:space="0" w:color="auto"/>
                                                                                <w:left w:val="none" w:sz="0" w:space="0" w:color="auto"/>
                                                                                <w:bottom w:val="none" w:sz="0" w:space="0" w:color="auto"/>
                                                                                <w:right w:val="none" w:sz="0" w:space="0" w:color="auto"/>
                                                                              </w:divBdr>
                                                                              <w:divsChild>
                                                                                <w:div w:id="1778718221">
                                                                                  <w:marLeft w:val="0"/>
                                                                                  <w:marRight w:val="0"/>
                                                                                  <w:marTop w:val="0"/>
                                                                                  <w:marBottom w:val="0"/>
                                                                                  <w:divBdr>
                                                                                    <w:top w:val="none" w:sz="0" w:space="0" w:color="auto"/>
                                                                                    <w:left w:val="none" w:sz="0" w:space="0" w:color="auto"/>
                                                                                    <w:bottom w:val="none" w:sz="0" w:space="0" w:color="auto"/>
                                                                                    <w:right w:val="none" w:sz="0" w:space="0" w:color="auto"/>
                                                                                  </w:divBdr>
                                                                                  <w:divsChild>
                                                                                    <w:div w:id="341012631">
                                                                                      <w:marLeft w:val="0"/>
                                                                                      <w:marRight w:val="0"/>
                                                                                      <w:marTop w:val="0"/>
                                                                                      <w:marBottom w:val="0"/>
                                                                                      <w:divBdr>
                                                                                        <w:top w:val="none" w:sz="0" w:space="0" w:color="auto"/>
                                                                                        <w:left w:val="none" w:sz="0" w:space="0" w:color="auto"/>
                                                                                        <w:bottom w:val="none" w:sz="0" w:space="0" w:color="auto"/>
                                                                                        <w:right w:val="none" w:sz="0" w:space="0" w:color="auto"/>
                                                                                      </w:divBdr>
                                                                                      <w:divsChild>
                                                                                        <w:div w:id="766196674">
                                                                                          <w:marLeft w:val="0"/>
                                                                                          <w:marRight w:val="0"/>
                                                                                          <w:marTop w:val="0"/>
                                                                                          <w:marBottom w:val="0"/>
                                                                                          <w:divBdr>
                                                                                            <w:top w:val="none" w:sz="0" w:space="0" w:color="auto"/>
                                                                                            <w:left w:val="none" w:sz="0" w:space="0" w:color="auto"/>
                                                                                            <w:bottom w:val="none" w:sz="0" w:space="0" w:color="auto"/>
                                                                                            <w:right w:val="none" w:sz="0" w:space="0" w:color="auto"/>
                                                                                          </w:divBdr>
                                                                                          <w:divsChild>
                                                                                            <w:div w:id="49961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63582728">
      <w:bodyDiv w:val="1"/>
      <w:marLeft w:val="0"/>
      <w:marRight w:val="0"/>
      <w:marTop w:val="0"/>
      <w:marBottom w:val="0"/>
      <w:divBdr>
        <w:top w:val="none" w:sz="0" w:space="0" w:color="auto"/>
        <w:left w:val="none" w:sz="0" w:space="0" w:color="auto"/>
        <w:bottom w:val="none" w:sz="0" w:space="0" w:color="auto"/>
        <w:right w:val="none" w:sz="0" w:space="0" w:color="auto"/>
      </w:divBdr>
    </w:div>
    <w:div w:id="964391769">
      <w:bodyDiv w:val="1"/>
      <w:marLeft w:val="0"/>
      <w:marRight w:val="0"/>
      <w:marTop w:val="0"/>
      <w:marBottom w:val="0"/>
      <w:divBdr>
        <w:top w:val="none" w:sz="0" w:space="0" w:color="auto"/>
        <w:left w:val="none" w:sz="0" w:space="0" w:color="auto"/>
        <w:bottom w:val="none" w:sz="0" w:space="0" w:color="auto"/>
        <w:right w:val="none" w:sz="0" w:space="0" w:color="auto"/>
      </w:divBdr>
    </w:div>
    <w:div w:id="994263929">
      <w:bodyDiv w:val="1"/>
      <w:marLeft w:val="0"/>
      <w:marRight w:val="0"/>
      <w:marTop w:val="0"/>
      <w:marBottom w:val="0"/>
      <w:divBdr>
        <w:top w:val="none" w:sz="0" w:space="0" w:color="auto"/>
        <w:left w:val="none" w:sz="0" w:space="0" w:color="auto"/>
        <w:bottom w:val="none" w:sz="0" w:space="0" w:color="auto"/>
        <w:right w:val="none" w:sz="0" w:space="0" w:color="auto"/>
      </w:divBdr>
      <w:divsChild>
        <w:div w:id="1857113979">
          <w:marLeft w:val="0"/>
          <w:marRight w:val="0"/>
          <w:marTop w:val="0"/>
          <w:marBottom w:val="0"/>
          <w:divBdr>
            <w:top w:val="none" w:sz="0" w:space="0" w:color="auto"/>
            <w:left w:val="none" w:sz="0" w:space="0" w:color="auto"/>
            <w:bottom w:val="none" w:sz="0" w:space="0" w:color="auto"/>
            <w:right w:val="none" w:sz="0" w:space="0" w:color="auto"/>
          </w:divBdr>
          <w:divsChild>
            <w:div w:id="1584147285">
              <w:marLeft w:val="0"/>
              <w:marRight w:val="0"/>
              <w:marTop w:val="0"/>
              <w:marBottom w:val="0"/>
              <w:divBdr>
                <w:top w:val="none" w:sz="0" w:space="0" w:color="auto"/>
                <w:left w:val="none" w:sz="0" w:space="0" w:color="auto"/>
                <w:bottom w:val="none" w:sz="0" w:space="0" w:color="auto"/>
                <w:right w:val="none" w:sz="0" w:space="0" w:color="auto"/>
              </w:divBdr>
              <w:divsChild>
                <w:div w:id="1683047741">
                  <w:marLeft w:val="0"/>
                  <w:marRight w:val="0"/>
                  <w:marTop w:val="0"/>
                  <w:marBottom w:val="0"/>
                  <w:divBdr>
                    <w:top w:val="none" w:sz="0" w:space="0" w:color="auto"/>
                    <w:left w:val="none" w:sz="0" w:space="0" w:color="auto"/>
                    <w:bottom w:val="none" w:sz="0" w:space="0" w:color="auto"/>
                    <w:right w:val="none" w:sz="0" w:space="0" w:color="auto"/>
                  </w:divBdr>
                  <w:divsChild>
                    <w:div w:id="692534549">
                      <w:marLeft w:val="0"/>
                      <w:marRight w:val="0"/>
                      <w:marTop w:val="240"/>
                      <w:marBottom w:val="0"/>
                      <w:divBdr>
                        <w:top w:val="none" w:sz="0" w:space="0" w:color="auto"/>
                        <w:left w:val="none" w:sz="0" w:space="0" w:color="auto"/>
                        <w:bottom w:val="none" w:sz="0" w:space="0" w:color="auto"/>
                        <w:right w:val="none" w:sz="0" w:space="0" w:color="auto"/>
                      </w:divBdr>
                      <w:divsChild>
                        <w:div w:id="1226990830">
                          <w:marLeft w:val="0"/>
                          <w:marRight w:val="0"/>
                          <w:marTop w:val="0"/>
                          <w:marBottom w:val="0"/>
                          <w:divBdr>
                            <w:top w:val="none" w:sz="0" w:space="0" w:color="auto"/>
                            <w:left w:val="none" w:sz="0" w:space="0" w:color="auto"/>
                            <w:bottom w:val="none" w:sz="0" w:space="0" w:color="auto"/>
                            <w:right w:val="none" w:sz="0" w:space="0" w:color="auto"/>
                          </w:divBdr>
                          <w:divsChild>
                            <w:div w:id="1808666340">
                              <w:marLeft w:val="0"/>
                              <w:marRight w:val="0"/>
                              <w:marTop w:val="0"/>
                              <w:marBottom w:val="0"/>
                              <w:divBdr>
                                <w:top w:val="none" w:sz="0" w:space="0" w:color="auto"/>
                                <w:left w:val="none" w:sz="0" w:space="0" w:color="auto"/>
                                <w:bottom w:val="none" w:sz="0" w:space="0" w:color="auto"/>
                                <w:right w:val="none" w:sz="0" w:space="0" w:color="auto"/>
                              </w:divBdr>
                              <w:divsChild>
                                <w:div w:id="866648514">
                                  <w:marLeft w:val="0"/>
                                  <w:marRight w:val="0"/>
                                  <w:marTop w:val="0"/>
                                  <w:marBottom w:val="0"/>
                                  <w:divBdr>
                                    <w:top w:val="none" w:sz="0" w:space="0" w:color="auto"/>
                                    <w:left w:val="none" w:sz="0" w:space="0" w:color="auto"/>
                                    <w:bottom w:val="none" w:sz="0" w:space="0" w:color="auto"/>
                                    <w:right w:val="none" w:sz="0" w:space="0" w:color="auto"/>
                                  </w:divBdr>
                                  <w:divsChild>
                                    <w:div w:id="858160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5132139">
      <w:bodyDiv w:val="1"/>
      <w:marLeft w:val="0"/>
      <w:marRight w:val="0"/>
      <w:marTop w:val="0"/>
      <w:marBottom w:val="0"/>
      <w:divBdr>
        <w:top w:val="none" w:sz="0" w:space="0" w:color="auto"/>
        <w:left w:val="none" w:sz="0" w:space="0" w:color="auto"/>
        <w:bottom w:val="none" w:sz="0" w:space="0" w:color="auto"/>
        <w:right w:val="none" w:sz="0" w:space="0" w:color="auto"/>
      </w:divBdr>
      <w:divsChild>
        <w:div w:id="553929231">
          <w:marLeft w:val="0"/>
          <w:marRight w:val="0"/>
          <w:marTop w:val="0"/>
          <w:marBottom w:val="0"/>
          <w:divBdr>
            <w:top w:val="none" w:sz="0" w:space="0" w:color="auto"/>
            <w:left w:val="none" w:sz="0" w:space="0" w:color="auto"/>
            <w:bottom w:val="none" w:sz="0" w:space="0" w:color="auto"/>
            <w:right w:val="none" w:sz="0" w:space="0" w:color="auto"/>
          </w:divBdr>
          <w:divsChild>
            <w:div w:id="1971400151">
              <w:marLeft w:val="0"/>
              <w:marRight w:val="0"/>
              <w:marTop w:val="0"/>
              <w:marBottom w:val="0"/>
              <w:divBdr>
                <w:top w:val="none" w:sz="0" w:space="0" w:color="auto"/>
                <w:left w:val="none" w:sz="0" w:space="0" w:color="auto"/>
                <w:bottom w:val="none" w:sz="0" w:space="0" w:color="auto"/>
                <w:right w:val="none" w:sz="0" w:space="0" w:color="auto"/>
              </w:divBdr>
              <w:divsChild>
                <w:div w:id="933244147">
                  <w:marLeft w:val="0"/>
                  <w:marRight w:val="0"/>
                  <w:marTop w:val="0"/>
                  <w:marBottom w:val="0"/>
                  <w:divBdr>
                    <w:top w:val="none" w:sz="0" w:space="0" w:color="auto"/>
                    <w:left w:val="none" w:sz="0" w:space="0" w:color="auto"/>
                    <w:bottom w:val="none" w:sz="0" w:space="0" w:color="auto"/>
                    <w:right w:val="none" w:sz="0" w:space="0" w:color="auto"/>
                  </w:divBdr>
                  <w:divsChild>
                    <w:div w:id="1864125717">
                      <w:marLeft w:val="0"/>
                      <w:marRight w:val="0"/>
                      <w:marTop w:val="0"/>
                      <w:marBottom w:val="0"/>
                      <w:divBdr>
                        <w:top w:val="none" w:sz="0" w:space="0" w:color="auto"/>
                        <w:left w:val="none" w:sz="0" w:space="0" w:color="auto"/>
                        <w:bottom w:val="none" w:sz="0" w:space="0" w:color="auto"/>
                        <w:right w:val="none" w:sz="0" w:space="0" w:color="auto"/>
                      </w:divBdr>
                      <w:divsChild>
                        <w:div w:id="213675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9381346">
      <w:bodyDiv w:val="1"/>
      <w:marLeft w:val="0"/>
      <w:marRight w:val="0"/>
      <w:marTop w:val="0"/>
      <w:marBottom w:val="0"/>
      <w:divBdr>
        <w:top w:val="none" w:sz="0" w:space="0" w:color="auto"/>
        <w:left w:val="none" w:sz="0" w:space="0" w:color="auto"/>
        <w:bottom w:val="none" w:sz="0" w:space="0" w:color="auto"/>
        <w:right w:val="none" w:sz="0" w:space="0" w:color="auto"/>
      </w:divBdr>
      <w:divsChild>
        <w:div w:id="1808163118">
          <w:marLeft w:val="0"/>
          <w:marRight w:val="0"/>
          <w:marTop w:val="0"/>
          <w:marBottom w:val="0"/>
          <w:divBdr>
            <w:top w:val="none" w:sz="0" w:space="0" w:color="auto"/>
            <w:left w:val="none" w:sz="0" w:space="0" w:color="auto"/>
            <w:bottom w:val="none" w:sz="0" w:space="0" w:color="auto"/>
            <w:right w:val="none" w:sz="0" w:space="0" w:color="auto"/>
          </w:divBdr>
          <w:divsChild>
            <w:div w:id="266078945">
              <w:marLeft w:val="0"/>
              <w:marRight w:val="0"/>
              <w:marTop w:val="0"/>
              <w:marBottom w:val="0"/>
              <w:divBdr>
                <w:top w:val="none" w:sz="0" w:space="0" w:color="auto"/>
                <w:left w:val="none" w:sz="0" w:space="0" w:color="auto"/>
                <w:bottom w:val="none" w:sz="0" w:space="0" w:color="auto"/>
                <w:right w:val="none" w:sz="0" w:space="0" w:color="auto"/>
              </w:divBdr>
              <w:divsChild>
                <w:div w:id="149178814">
                  <w:marLeft w:val="0"/>
                  <w:marRight w:val="0"/>
                  <w:marTop w:val="0"/>
                  <w:marBottom w:val="0"/>
                  <w:divBdr>
                    <w:top w:val="none" w:sz="0" w:space="0" w:color="auto"/>
                    <w:left w:val="none" w:sz="0" w:space="0" w:color="auto"/>
                    <w:bottom w:val="none" w:sz="0" w:space="0" w:color="auto"/>
                    <w:right w:val="none" w:sz="0" w:space="0" w:color="auto"/>
                  </w:divBdr>
                  <w:divsChild>
                    <w:div w:id="2108965703">
                      <w:marLeft w:val="0"/>
                      <w:marRight w:val="0"/>
                      <w:marTop w:val="0"/>
                      <w:marBottom w:val="0"/>
                      <w:divBdr>
                        <w:top w:val="none" w:sz="0" w:space="0" w:color="auto"/>
                        <w:left w:val="none" w:sz="0" w:space="0" w:color="auto"/>
                        <w:bottom w:val="none" w:sz="0" w:space="0" w:color="auto"/>
                        <w:right w:val="none" w:sz="0" w:space="0" w:color="auto"/>
                      </w:divBdr>
                      <w:divsChild>
                        <w:div w:id="1021204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2000379">
      <w:bodyDiv w:val="1"/>
      <w:marLeft w:val="0"/>
      <w:marRight w:val="0"/>
      <w:marTop w:val="0"/>
      <w:marBottom w:val="0"/>
      <w:divBdr>
        <w:top w:val="none" w:sz="0" w:space="0" w:color="auto"/>
        <w:left w:val="none" w:sz="0" w:space="0" w:color="auto"/>
        <w:bottom w:val="none" w:sz="0" w:space="0" w:color="auto"/>
        <w:right w:val="none" w:sz="0" w:space="0" w:color="auto"/>
      </w:divBdr>
    </w:div>
    <w:div w:id="1086346483">
      <w:bodyDiv w:val="1"/>
      <w:marLeft w:val="0"/>
      <w:marRight w:val="0"/>
      <w:marTop w:val="0"/>
      <w:marBottom w:val="0"/>
      <w:divBdr>
        <w:top w:val="none" w:sz="0" w:space="0" w:color="auto"/>
        <w:left w:val="none" w:sz="0" w:space="0" w:color="auto"/>
        <w:bottom w:val="none" w:sz="0" w:space="0" w:color="auto"/>
        <w:right w:val="none" w:sz="0" w:space="0" w:color="auto"/>
      </w:divBdr>
    </w:div>
    <w:div w:id="1105225238">
      <w:bodyDiv w:val="1"/>
      <w:marLeft w:val="0"/>
      <w:marRight w:val="0"/>
      <w:marTop w:val="0"/>
      <w:marBottom w:val="0"/>
      <w:divBdr>
        <w:top w:val="none" w:sz="0" w:space="0" w:color="auto"/>
        <w:left w:val="none" w:sz="0" w:space="0" w:color="auto"/>
        <w:bottom w:val="none" w:sz="0" w:space="0" w:color="auto"/>
        <w:right w:val="none" w:sz="0" w:space="0" w:color="auto"/>
      </w:divBdr>
      <w:divsChild>
        <w:div w:id="586377885">
          <w:marLeft w:val="360"/>
          <w:marRight w:val="0"/>
          <w:marTop w:val="200"/>
          <w:marBottom w:val="0"/>
          <w:divBdr>
            <w:top w:val="none" w:sz="0" w:space="0" w:color="auto"/>
            <w:left w:val="none" w:sz="0" w:space="0" w:color="auto"/>
            <w:bottom w:val="none" w:sz="0" w:space="0" w:color="auto"/>
            <w:right w:val="none" w:sz="0" w:space="0" w:color="auto"/>
          </w:divBdr>
        </w:div>
      </w:divsChild>
    </w:div>
    <w:div w:id="1138373109">
      <w:bodyDiv w:val="1"/>
      <w:marLeft w:val="0"/>
      <w:marRight w:val="0"/>
      <w:marTop w:val="0"/>
      <w:marBottom w:val="0"/>
      <w:divBdr>
        <w:top w:val="none" w:sz="0" w:space="0" w:color="auto"/>
        <w:left w:val="none" w:sz="0" w:space="0" w:color="auto"/>
        <w:bottom w:val="none" w:sz="0" w:space="0" w:color="auto"/>
        <w:right w:val="none" w:sz="0" w:space="0" w:color="auto"/>
      </w:divBdr>
    </w:div>
    <w:div w:id="1151019120">
      <w:bodyDiv w:val="1"/>
      <w:marLeft w:val="0"/>
      <w:marRight w:val="0"/>
      <w:marTop w:val="0"/>
      <w:marBottom w:val="0"/>
      <w:divBdr>
        <w:top w:val="none" w:sz="0" w:space="0" w:color="auto"/>
        <w:left w:val="none" w:sz="0" w:space="0" w:color="auto"/>
        <w:bottom w:val="none" w:sz="0" w:space="0" w:color="auto"/>
        <w:right w:val="none" w:sz="0" w:space="0" w:color="auto"/>
      </w:divBdr>
      <w:divsChild>
        <w:div w:id="1765608904">
          <w:marLeft w:val="360"/>
          <w:marRight w:val="0"/>
          <w:marTop w:val="200"/>
          <w:marBottom w:val="0"/>
          <w:divBdr>
            <w:top w:val="none" w:sz="0" w:space="0" w:color="auto"/>
            <w:left w:val="none" w:sz="0" w:space="0" w:color="auto"/>
            <w:bottom w:val="none" w:sz="0" w:space="0" w:color="auto"/>
            <w:right w:val="none" w:sz="0" w:space="0" w:color="auto"/>
          </w:divBdr>
        </w:div>
      </w:divsChild>
    </w:div>
    <w:div w:id="1152982717">
      <w:bodyDiv w:val="1"/>
      <w:marLeft w:val="0"/>
      <w:marRight w:val="0"/>
      <w:marTop w:val="0"/>
      <w:marBottom w:val="0"/>
      <w:divBdr>
        <w:top w:val="none" w:sz="0" w:space="0" w:color="auto"/>
        <w:left w:val="none" w:sz="0" w:space="0" w:color="auto"/>
        <w:bottom w:val="none" w:sz="0" w:space="0" w:color="auto"/>
        <w:right w:val="none" w:sz="0" w:space="0" w:color="auto"/>
      </w:divBdr>
      <w:divsChild>
        <w:div w:id="170612080">
          <w:marLeft w:val="0"/>
          <w:marRight w:val="0"/>
          <w:marTop w:val="0"/>
          <w:marBottom w:val="0"/>
          <w:divBdr>
            <w:top w:val="none" w:sz="0" w:space="0" w:color="auto"/>
            <w:left w:val="none" w:sz="0" w:space="0" w:color="auto"/>
            <w:bottom w:val="none" w:sz="0" w:space="0" w:color="auto"/>
            <w:right w:val="none" w:sz="0" w:space="0" w:color="auto"/>
          </w:divBdr>
          <w:divsChild>
            <w:div w:id="945306165">
              <w:marLeft w:val="0"/>
              <w:marRight w:val="0"/>
              <w:marTop w:val="0"/>
              <w:marBottom w:val="0"/>
              <w:divBdr>
                <w:top w:val="none" w:sz="0" w:space="0" w:color="auto"/>
                <w:left w:val="none" w:sz="0" w:space="0" w:color="auto"/>
                <w:bottom w:val="none" w:sz="0" w:space="0" w:color="auto"/>
                <w:right w:val="none" w:sz="0" w:space="0" w:color="auto"/>
              </w:divBdr>
              <w:divsChild>
                <w:div w:id="761418649">
                  <w:marLeft w:val="0"/>
                  <w:marRight w:val="0"/>
                  <w:marTop w:val="0"/>
                  <w:marBottom w:val="0"/>
                  <w:divBdr>
                    <w:top w:val="none" w:sz="0" w:space="0" w:color="auto"/>
                    <w:left w:val="none" w:sz="0" w:space="0" w:color="auto"/>
                    <w:bottom w:val="none" w:sz="0" w:space="0" w:color="auto"/>
                    <w:right w:val="none" w:sz="0" w:space="0" w:color="auto"/>
                  </w:divBdr>
                  <w:divsChild>
                    <w:div w:id="1535267306">
                      <w:marLeft w:val="0"/>
                      <w:marRight w:val="0"/>
                      <w:marTop w:val="0"/>
                      <w:marBottom w:val="0"/>
                      <w:divBdr>
                        <w:top w:val="none" w:sz="0" w:space="0" w:color="auto"/>
                        <w:left w:val="none" w:sz="0" w:space="0" w:color="auto"/>
                        <w:bottom w:val="none" w:sz="0" w:space="0" w:color="auto"/>
                        <w:right w:val="none" w:sz="0" w:space="0" w:color="auto"/>
                      </w:divBdr>
                      <w:divsChild>
                        <w:div w:id="763916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3333582">
      <w:bodyDiv w:val="1"/>
      <w:marLeft w:val="0"/>
      <w:marRight w:val="0"/>
      <w:marTop w:val="0"/>
      <w:marBottom w:val="0"/>
      <w:divBdr>
        <w:top w:val="none" w:sz="0" w:space="0" w:color="auto"/>
        <w:left w:val="none" w:sz="0" w:space="0" w:color="auto"/>
        <w:bottom w:val="none" w:sz="0" w:space="0" w:color="auto"/>
        <w:right w:val="none" w:sz="0" w:space="0" w:color="auto"/>
      </w:divBdr>
    </w:div>
    <w:div w:id="1161309427">
      <w:bodyDiv w:val="1"/>
      <w:marLeft w:val="0"/>
      <w:marRight w:val="0"/>
      <w:marTop w:val="0"/>
      <w:marBottom w:val="0"/>
      <w:divBdr>
        <w:top w:val="none" w:sz="0" w:space="0" w:color="auto"/>
        <w:left w:val="none" w:sz="0" w:space="0" w:color="auto"/>
        <w:bottom w:val="none" w:sz="0" w:space="0" w:color="auto"/>
        <w:right w:val="none" w:sz="0" w:space="0" w:color="auto"/>
      </w:divBdr>
      <w:divsChild>
        <w:div w:id="1898586273">
          <w:marLeft w:val="0"/>
          <w:marRight w:val="0"/>
          <w:marTop w:val="0"/>
          <w:marBottom w:val="0"/>
          <w:divBdr>
            <w:top w:val="none" w:sz="0" w:space="0" w:color="auto"/>
            <w:left w:val="none" w:sz="0" w:space="0" w:color="auto"/>
            <w:bottom w:val="none" w:sz="0" w:space="0" w:color="auto"/>
            <w:right w:val="none" w:sz="0" w:space="0" w:color="auto"/>
          </w:divBdr>
          <w:divsChild>
            <w:div w:id="2104376884">
              <w:marLeft w:val="0"/>
              <w:marRight w:val="0"/>
              <w:marTop w:val="0"/>
              <w:marBottom w:val="0"/>
              <w:divBdr>
                <w:top w:val="none" w:sz="0" w:space="0" w:color="auto"/>
                <w:left w:val="none" w:sz="0" w:space="0" w:color="auto"/>
                <w:bottom w:val="none" w:sz="0" w:space="0" w:color="auto"/>
                <w:right w:val="none" w:sz="0" w:space="0" w:color="auto"/>
              </w:divBdr>
              <w:divsChild>
                <w:div w:id="1895773624">
                  <w:marLeft w:val="0"/>
                  <w:marRight w:val="0"/>
                  <w:marTop w:val="0"/>
                  <w:marBottom w:val="0"/>
                  <w:divBdr>
                    <w:top w:val="none" w:sz="0" w:space="0" w:color="auto"/>
                    <w:left w:val="none" w:sz="0" w:space="0" w:color="auto"/>
                    <w:bottom w:val="none" w:sz="0" w:space="0" w:color="auto"/>
                    <w:right w:val="none" w:sz="0" w:space="0" w:color="auto"/>
                  </w:divBdr>
                  <w:divsChild>
                    <w:div w:id="439419203">
                      <w:marLeft w:val="0"/>
                      <w:marRight w:val="0"/>
                      <w:marTop w:val="0"/>
                      <w:marBottom w:val="0"/>
                      <w:divBdr>
                        <w:top w:val="none" w:sz="0" w:space="0" w:color="auto"/>
                        <w:left w:val="none" w:sz="0" w:space="0" w:color="auto"/>
                        <w:bottom w:val="none" w:sz="0" w:space="0" w:color="auto"/>
                        <w:right w:val="none" w:sz="0" w:space="0" w:color="auto"/>
                      </w:divBdr>
                      <w:divsChild>
                        <w:div w:id="468665539">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 w:id="1169180333">
      <w:bodyDiv w:val="1"/>
      <w:marLeft w:val="0"/>
      <w:marRight w:val="0"/>
      <w:marTop w:val="0"/>
      <w:marBottom w:val="0"/>
      <w:divBdr>
        <w:top w:val="none" w:sz="0" w:space="0" w:color="auto"/>
        <w:left w:val="none" w:sz="0" w:space="0" w:color="auto"/>
        <w:bottom w:val="none" w:sz="0" w:space="0" w:color="auto"/>
        <w:right w:val="none" w:sz="0" w:space="0" w:color="auto"/>
      </w:divBdr>
      <w:divsChild>
        <w:div w:id="43335312">
          <w:marLeft w:val="0"/>
          <w:marRight w:val="0"/>
          <w:marTop w:val="0"/>
          <w:marBottom w:val="0"/>
          <w:divBdr>
            <w:top w:val="none" w:sz="0" w:space="0" w:color="auto"/>
            <w:left w:val="none" w:sz="0" w:space="0" w:color="auto"/>
            <w:bottom w:val="none" w:sz="0" w:space="0" w:color="auto"/>
            <w:right w:val="none" w:sz="0" w:space="0" w:color="auto"/>
          </w:divBdr>
          <w:divsChild>
            <w:div w:id="405343810">
              <w:marLeft w:val="0"/>
              <w:marRight w:val="0"/>
              <w:marTop w:val="0"/>
              <w:marBottom w:val="0"/>
              <w:divBdr>
                <w:top w:val="none" w:sz="0" w:space="0" w:color="auto"/>
                <w:left w:val="none" w:sz="0" w:space="0" w:color="auto"/>
                <w:bottom w:val="none" w:sz="0" w:space="0" w:color="auto"/>
                <w:right w:val="none" w:sz="0" w:space="0" w:color="auto"/>
              </w:divBdr>
              <w:divsChild>
                <w:div w:id="1320580135">
                  <w:marLeft w:val="0"/>
                  <w:marRight w:val="0"/>
                  <w:marTop w:val="0"/>
                  <w:marBottom w:val="0"/>
                  <w:divBdr>
                    <w:top w:val="none" w:sz="0" w:space="0" w:color="auto"/>
                    <w:left w:val="none" w:sz="0" w:space="0" w:color="auto"/>
                    <w:bottom w:val="none" w:sz="0" w:space="0" w:color="auto"/>
                    <w:right w:val="none" w:sz="0" w:space="0" w:color="auto"/>
                  </w:divBdr>
                  <w:divsChild>
                    <w:div w:id="1981838860">
                      <w:marLeft w:val="0"/>
                      <w:marRight w:val="0"/>
                      <w:marTop w:val="0"/>
                      <w:marBottom w:val="0"/>
                      <w:divBdr>
                        <w:top w:val="none" w:sz="0" w:space="0" w:color="auto"/>
                        <w:left w:val="none" w:sz="0" w:space="0" w:color="auto"/>
                        <w:bottom w:val="none" w:sz="0" w:space="0" w:color="auto"/>
                        <w:right w:val="none" w:sz="0" w:space="0" w:color="auto"/>
                      </w:divBdr>
                      <w:divsChild>
                        <w:div w:id="316156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4764740">
      <w:bodyDiv w:val="1"/>
      <w:marLeft w:val="0"/>
      <w:marRight w:val="0"/>
      <w:marTop w:val="0"/>
      <w:marBottom w:val="0"/>
      <w:divBdr>
        <w:top w:val="none" w:sz="0" w:space="0" w:color="auto"/>
        <w:left w:val="none" w:sz="0" w:space="0" w:color="auto"/>
        <w:bottom w:val="none" w:sz="0" w:space="0" w:color="auto"/>
        <w:right w:val="none" w:sz="0" w:space="0" w:color="auto"/>
      </w:divBdr>
      <w:divsChild>
        <w:div w:id="1462840478">
          <w:marLeft w:val="0"/>
          <w:marRight w:val="0"/>
          <w:marTop w:val="0"/>
          <w:marBottom w:val="0"/>
          <w:divBdr>
            <w:top w:val="none" w:sz="0" w:space="0" w:color="auto"/>
            <w:left w:val="none" w:sz="0" w:space="0" w:color="auto"/>
            <w:bottom w:val="none" w:sz="0" w:space="0" w:color="auto"/>
            <w:right w:val="none" w:sz="0" w:space="0" w:color="auto"/>
          </w:divBdr>
          <w:divsChild>
            <w:div w:id="1141339403">
              <w:marLeft w:val="0"/>
              <w:marRight w:val="0"/>
              <w:marTop w:val="0"/>
              <w:marBottom w:val="0"/>
              <w:divBdr>
                <w:top w:val="none" w:sz="0" w:space="0" w:color="auto"/>
                <w:left w:val="none" w:sz="0" w:space="0" w:color="auto"/>
                <w:bottom w:val="none" w:sz="0" w:space="0" w:color="auto"/>
                <w:right w:val="none" w:sz="0" w:space="0" w:color="auto"/>
              </w:divBdr>
              <w:divsChild>
                <w:div w:id="508833523">
                  <w:marLeft w:val="0"/>
                  <w:marRight w:val="0"/>
                  <w:marTop w:val="0"/>
                  <w:marBottom w:val="0"/>
                  <w:divBdr>
                    <w:top w:val="none" w:sz="0" w:space="0" w:color="auto"/>
                    <w:left w:val="none" w:sz="0" w:space="0" w:color="auto"/>
                    <w:bottom w:val="none" w:sz="0" w:space="0" w:color="auto"/>
                    <w:right w:val="none" w:sz="0" w:space="0" w:color="auto"/>
                  </w:divBdr>
                  <w:divsChild>
                    <w:div w:id="671757316">
                      <w:marLeft w:val="0"/>
                      <w:marRight w:val="0"/>
                      <w:marTop w:val="0"/>
                      <w:marBottom w:val="0"/>
                      <w:divBdr>
                        <w:top w:val="none" w:sz="0" w:space="0" w:color="auto"/>
                        <w:left w:val="none" w:sz="0" w:space="0" w:color="auto"/>
                        <w:bottom w:val="none" w:sz="0" w:space="0" w:color="auto"/>
                        <w:right w:val="none" w:sz="0" w:space="0" w:color="auto"/>
                      </w:divBdr>
                      <w:divsChild>
                        <w:div w:id="1724676012">
                          <w:marLeft w:val="15"/>
                          <w:marRight w:val="15"/>
                          <w:marTop w:val="0"/>
                          <w:marBottom w:val="0"/>
                          <w:divBdr>
                            <w:top w:val="none" w:sz="0" w:space="0" w:color="auto"/>
                            <w:left w:val="none" w:sz="0" w:space="0" w:color="auto"/>
                            <w:bottom w:val="none" w:sz="0" w:space="0" w:color="auto"/>
                            <w:right w:val="none" w:sz="0" w:space="0" w:color="auto"/>
                          </w:divBdr>
                          <w:divsChild>
                            <w:div w:id="1413508453">
                              <w:marLeft w:val="0"/>
                              <w:marRight w:val="0"/>
                              <w:marTop w:val="0"/>
                              <w:marBottom w:val="0"/>
                              <w:divBdr>
                                <w:top w:val="none" w:sz="0" w:space="0" w:color="auto"/>
                                <w:left w:val="none" w:sz="0" w:space="0" w:color="auto"/>
                                <w:bottom w:val="none" w:sz="0" w:space="0" w:color="auto"/>
                                <w:right w:val="none" w:sz="0" w:space="0" w:color="auto"/>
                              </w:divBdr>
                              <w:divsChild>
                                <w:div w:id="176070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8153686">
      <w:bodyDiv w:val="1"/>
      <w:marLeft w:val="0"/>
      <w:marRight w:val="0"/>
      <w:marTop w:val="0"/>
      <w:marBottom w:val="0"/>
      <w:divBdr>
        <w:top w:val="none" w:sz="0" w:space="0" w:color="auto"/>
        <w:left w:val="none" w:sz="0" w:space="0" w:color="auto"/>
        <w:bottom w:val="none" w:sz="0" w:space="0" w:color="auto"/>
        <w:right w:val="none" w:sz="0" w:space="0" w:color="auto"/>
      </w:divBdr>
      <w:divsChild>
        <w:div w:id="280309228">
          <w:marLeft w:val="0"/>
          <w:marRight w:val="0"/>
          <w:marTop w:val="0"/>
          <w:marBottom w:val="0"/>
          <w:divBdr>
            <w:top w:val="none" w:sz="0" w:space="0" w:color="auto"/>
            <w:left w:val="none" w:sz="0" w:space="0" w:color="auto"/>
            <w:bottom w:val="none" w:sz="0" w:space="0" w:color="auto"/>
            <w:right w:val="none" w:sz="0" w:space="0" w:color="auto"/>
          </w:divBdr>
          <w:divsChild>
            <w:div w:id="193810384">
              <w:marLeft w:val="0"/>
              <w:marRight w:val="0"/>
              <w:marTop w:val="0"/>
              <w:marBottom w:val="0"/>
              <w:divBdr>
                <w:top w:val="none" w:sz="0" w:space="0" w:color="auto"/>
                <w:left w:val="none" w:sz="0" w:space="0" w:color="auto"/>
                <w:bottom w:val="none" w:sz="0" w:space="0" w:color="auto"/>
                <w:right w:val="none" w:sz="0" w:space="0" w:color="auto"/>
              </w:divBdr>
              <w:divsChild>
                <w:div w:id="769736505">
                  <w:marLeft w:val="0"/>
                  <w:marRight w:val="0"/>
                  <w:marTop w:val="0"/>
                  <w:marBottom w:val="0"/>
                  <w:divBdr>
                    <w:top w:val="none" w:sz="0" w:space="0" w:color="auto"/>
                    <w:left w:val="none" w:sz="0" w:space="0" w:color="auto"/>
                    <w:bottom w:val="none" w:sz="0" w:space="0" w:color="auto"/>
                    <w:right w:val="none" w:sz="0" w:space="0" w:color="auto"/>
                  </w:divBdr>
                  <w:divsChild>
                    <w:div w:id="600991228">
                      <w:marLeft w:val="0"/>
                      <w:marRight w:val="0"/>
                      <w:marTop w:val="0"/>
                      <w:marBottom w:val="0"/>
                      <w:divBdr>
                        <w:top w:val="none" w:sz="0" w:space="0" w:color="auto"/>
                        <w:left w:val="none" w:sz="0" w:space="0" w:color="auto"/>
                        <w:bottom w:val="none" w:sz="0" w:space="0" w:color="auto"/>
                        <w:right w:val="none" w:sz="0" w:space="0" w:color="auto"/>
                      </w:divBdr>
                      <w:divsChild>
                        <w:div w:id="195247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1704700">
      <w:bodyDiv w:val="1"/>
      <w:marLeft w:val="0"/>
      <w:marRight w:val="0"/>
      <w:marTop w:val="0"/>
      <w:marBottom w:val="0"/>
      <w:divBdr>
        <w:top w:val="none" w:sz="0" w:space="0" w:color="auto"/>
        <w:left w:val="none" w:sz="0" w:space="0" w:color="auto"/>
        <w:bottom w:val="none" w:sz="0" w:space="0" w:color="auto"/>
        <w:right w:val="none" w:sz="0" w:space="0" w:color="auto"/>
      </w:divBdr>
      <w:divsChild>
        <w:div w:id="315258950">
          <w:marLeft w:val="0"/>
          <w:marRight w:val="0"/>
          <w:marTop w:val="0"/>
          <w:marBottom w:val="0"/>
          <w:divBdr>
            <w:top w:val="none" w:sz="0" w:space="0" w:color="auto"/>
            <w:left w:val="none" w:sz="0" w:space="0" w:color="auto"/>
            <w:bottom w:val="none" w:sz="0" w:space="0" w:color="auto"/>
            <w:right w:val="none" w:sz="0" w:space="0" w:color="auto"/>
          </w:divBdr>
          <w:divsChild>
            <w:div w:id="262416340">
              <w:marLeft w:val="0"/>
              <w:marRight w:val="0"/>
              <w:marTop w:val="0"/>
              <w:marBottom w:val="0"/>
              <w:divBdr>
                <w:top w:val="none" w:sz="0" w:space="0" w:color="auto"/>
                <w:left w:val="none" w:sz="0" w:space="0" w:color="auto"/>
                <w:bottom w:val="none" w:sz="0" w:space="0" w:color="auto"/>
                <w:right w:val="none" w:sz="0" w:space="0" w:color="auto"/>
              </w:divBdr>
              <w:divsChild>
                <w:div w:id="884486447">
                  <w:marLeft w:val="0"/>
                  <w:marRight w:val="0"/>
                  <w:marTop w:val="0"/>
                  <w:marBottom w:val="0"/>
                  <w:divBdr>
                    <w:top w:val="none" w:sz="0" w:space="0" w:color="auto"/>
                    <w:left w:val="none" w:sz="0" w:space="0" w:color="auto"/>
                    <w:bottom w:val="none" w:sz="0" w:space="0" w:color="auto"/>
                    <w:right w:val="none" w:sz="0" w:space="0" w:color="auto"/>
                  </w:divBdr>
                </w:div>
                <w:div w:id="221982907">
                  <w:marLeft w:val="0"/>
                  <w:marRight w:val="0"/>
                  <w:marTop w:val="0"/>
                  <w:marBottom w:val="0"/>
                  <w:divBdr>
                    <w:top w:val="none" w:sz="0" w:space="0" w:color="auto"/>
                    <w:left w:val="none" w:sz="0" w:space="0" w:color="auto"/>
                    <w:bottom w:val="none" w:sz="0" w:space="0" w:color="auto"/>
                    <w:right w:val="none" w:sz="0" w:space="0" w:color="auto"/>
                  </w:divBdr>
                  <w:divsChild>
                    <w:div w:id="1751929573">
                      <w:marLeft w:val="0"/>
                      <w:marRight w:val="0"/>
                      <w:marTop w:val="0"/>
                      <w:marBottom w:val="0"/>
                      <w:divBdr>
                        <w:top w:val="none" w:sz="0" w:space="0" w:color="auto"/>
                        <w:left w:val="none" w:sz="0" w:space="0" w:color="auto"/>
                        <w:bottom w:val="none" w:sz="0" w:space="0" w:color="auto"/>
                        <w:right w:val="none" w:sz="0" w:space="0" w:color="auto"/>
                      </w:divBdr>
                    </w:div>
                    <w:div w:id="399910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39064">
      <w:bodyDiv w:val="1"/>
      <w:marLeft w:val="0"/>
      <w:marRight w:val="0"/>
      <w:marTop w:val="0"/>
      <w:marBottom w:val="0"/>
      <w:divBdr>
        <w:top w:val="none" w:sz="0" w:space="0" w:color="auto"/>
        <w:left w:val="none" w:sz="0" w:space="0" w:color="auto"/>
        <w:bottom w:val="none" w:sz="0" w:space="0" w:color="auto"/>
        <w:right w:val="none" w:sz="0" w:space="0" w:color="auto"/>
      </w:divBdr>
    </w:div>
    <w:div w:id="1196112371">
      <w:bodyDiv w:val="1"/>
      <w:marLeft w:val="0"/>
      <w:marRight w:val="0"/>
      <w:marTop w:val="0"/>
      <w:marBottom w:val="0"/>
      <w:divBdr>
        <w:top w:val="none" w:sz="0" w:space="0" w:color="auto"/>
        <w:left w:val="none" w:sz="0" w:space="0" w:color="auto"/>
        <w:bottom w:val="none" w:sz="0" w:space="0" w:color="auto"/>
        <w:right w:val="none" w:sz="0" w:space="0" w:color="auto"/>
      </w:divBdr>
      <w:divsChild>
        <w:div w:id="1989548963">
          <w:marLeft w:val="0"/>
          <w:marRight w:val="0"/>
          <w:marTop w:val="0"/>
          <w:marBottom w:val="0"/>
          <w:divBdr>
            <w:top w:val="none" w:sz="0" w:space="0" w:color="auto"/>
            <w:left w:val="none" w:sz="0" w:space="0" w:color="auto"/>
            <w:bottom w:val="none" w:sz="0" w:space="0" w:color="auto"/>
            <w:right w:val="none" w:sz="0" w:space="0" w:color="auto"/>
          </w:divBdr>
          <w:divsChild>
            <w:div w:id="1639258871">
              <w:marLeft w:val="0"/>
              <w:marRight w:val="0"/>
              <w:marTop w:val="0"/>
              <w:marBottom w:val="0"/>
              <w:divBdr>
                <w:top w:val="none" w:sz="0" w:space="0" w:color="auto"/>
                <w:left w:val="none" w:sz="0" w:space="0" w:color="auto"/>
                <w:bottom w:val="none" w:sz="0" w:space="0" w:color="auto"/>
                <w:right w:val="none" w:sz="0" w:space="0" w:color="auto"/>
              </w:divBdr>
              <w:divsChild>
                <w:div w:id="470295317">
                  <w:marLeft w:val="0"/>
                  <w:marRight w:val="0"/>
                  <w:marTop w:val="0"/>
                  <w:marBottom w:val="0"/>
                  <w:divBdr>
                    <w:top w:val="none" w:sz="0" w:space="0" w:color="auto"/>
                    <w:left w:val="none" w:sz="0" w:space="0" w:color="auto"/>
                    <w:bottom w:val="none" w:sz="0" w:space="0" w:color="auto"/>
                    <w:right w:val="none" w:sz="0" w:space="0" w:color="auto"/>
                  </w:divBdr>
                  <w:divsChild>
                    <w:div w:id="858578">
                      <w:marLeft w:val="0"/>
                      <w:marRight w:val="0"/>
                      <w:marTop w:val="0"/>
                      <w:marBottom w:val="0"/>
                      <w:divBdr>
                        <w:top w:val="none" w:sz="0" w:space="0" w:color="auto"/>
                        <w:left w:val="none" w:sz="0" w:space="0" w:color="auto"/>
                        <w:bottom w:val="none" w:sz="0" w:space="0" w:color="auto"/>
                        <w:right w:val="none" w:sz="0" w:space="0" w:color="auto"/>
                      </w:divBdr>
                      <w:divsChild>
                        <w:div w:id="2025015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6332319">
      <w:bodyDiv w:val="1"/>
      <w:marLeft w:val="0"/>
      <w:marRight w:val="0"/>
      <w:marTop w:val="0"/>
      <w:marBottom w:val="0"/>
      <w:divBdr>
        <w:top w:val="none" w:sz="0" w:space="0" w:color="auto"/>
        <w:left w:val="none" w:sz="0" w:space="0" w:color="auto"/>
        <w:bottom w:val="none" w:sz="0" w:space="0" w:color="auto"/>
        <w:right w:val="none" w:sz="0" w:space="0" w:color="auto"/>
      </w:divBdr>
      <w:divsChild>
        <w:div w:id="1484396651">
          <w:marLeft w:val="0"/>
          <w:marRight w:val="0"/>
          <w:marTop w:val="0"/>
          <w:marBottom w:val="0"/>
          <w:divBdr>
            <w:top w:val="none" w:sz="0" w:space="0" w:color="auto"/>
            <w:left w:val="none" w:sz="0" w:space="0" w:color="auto"/>
            <w:bottom w:val="none" w:sz="0" w:space="0" w:color="auto"/>
            <w:right w:val="none" w:sz="0" w:space="0" w:color="auto"/>
          </w:divBdr>
          <w:divsChild>
            <w:div w:id="463932669">
              <w:marLeft w:val="0"/>
              <w:marRight w:val="0"/>
              <w:marTop w:val="0"/>
              <w:marBottom w:val="0"/>
              <w:divBdr>
                <w:top w:val="none" w:sz="0" w:space="0" w:color="auto"/>
                <w:left w:val="none" w:sz="0" w:space="0" w:color="auto"/>
                <w:bottom w:val="none" w:sz="0" w:space="0" w:color="auto"/>
                <w:right w:val="none" w:sz="0" w:space="0" w:color="auto"/>
              </w:divBdr>
              <w:divsChild>
                <w:div w:id="2076196786">
                  <w:marLeft w:val="0"/>
                  <w:marRight w:val="0"/>
                  <w:marTop w:val="0"/>
                  <w:marBottom w:val="0"/>
                  <w:divBdr>
                    <w:top w:val="none" w:sz="0" w:space="0" w:color="auto"/>
                    <w:left w:val="none" w:sz="0" w:space="0" w:color="auto"/>
                    <w:bottom w:val="none" w:sz="0" w:space="0" w:color="auto"/>
                    <w:right w:val="none" w:sz="0" w:space="0" w:color="auto"/>
                  </w:divBdr>
                  <w:divsChild>
                    <w:div w:id="1716470081">
                      <w:marLeft w:val="0"/>
                      <w:marRight w:val="0"/>
                      <w:marTop w:val="0"/>
                      <w:marBottom w:val="0"/>
                      <w:divBdr>
                        <w:top w:val="none" w:sz="0" w:space="0" w:color="auto"/>
                        <w:left w:val="none" w:sz="0" w:space="0" w:color="auto"/>
                        <w:bottom w:val="none" w:sz="0" w:space="0" w:color="auto"/>
                        <w:right w:val="none" w:sz="0" w:space="0" w:color="auto"/>
                      </w:divBdr>
                      <w:divsChild>
                        <w:div w:id="1102915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9758615">
      <w:bodyDiv w:val="1"/>
      <w:marLeft w:val="0"/>
      <w:marRight w:val="0"/>
      <w:marTop w:val="0"/>
      <w:marBottom w:val="0"/>
      <w:divBdr>
        <w:top w:val="none" w:sz="0" w:space="0" w:color="auto"/>
        <w:left w:val="none" w:sz="0" w:space="0" w:color="auto"/>
        <w:bottom w:val="none" w:sz="0" w:space="0" w:color="auto"/>
        <w:right w:val="none" w:sz="0" w:space="0" w:color="auto"/>
      </w:divBdr>
      <w:divsChild>
        <w:div w:id="768044240">
          <w:marLeft w:val="1080"/>
          <w:marRight w:val="0"/>
          <w:marTop w:val="100"/>
          <w:marBottom w:val="0"/>
          <w:divBdr>
            <w:top w:val="none" w:sz="0" w:space="0" w:color="auto"/>
            <w:left w:val="none" w:sz="0" w:space="0" w:color="auto"/>
            <w:bottom w:val="none" w:sz="0" w:space="0" w:color="auto"/>
            <w:right w:val="none" w:sz="0" w:space="0" w:color="auto"/>
          </w:divBdr>
        </w:div>
        <w:div w:id="1993872897">
          <w:marLeft w:val="1080"/>
          <w:marRight w:val="0"/>
          <w:marTop w:val="100"/>
          <w:marBottom w:val="0"/>
          <w:divBdr>
            <w:top w:val="none" w:sz="0" w:space="0" w:color="auto"/>
            <w:left w:val="none" w:sz="0" w:space="0" w:color="auto"/>
            <w:bottom w:val="none" w:sz="0" w:space="0" w:color="auto"/>
            <w:right w:val="none" w:sz="0" w:space="0" w:color="auto"/>
          </w:divBdr>
        </w:div>
        <w:div w:id="1407265445">
          <w:marLeft w:val="1080"/>
          <w:marRight w:val="0"/>
          <w:marTop w:val="100"/>
          <w:marBottom w:val="0"/>
          <w:divBdr>
            <w:top w:val="none" w:sz="0" w:space="0" w:color="auto"/>
            <w:left w:val="none" w:sz="0" w:space="0" w:color="auto"/>
            <w:bottom w:val="none" w:sz="0" w:space="0" w:color="auto"/>
            <w:right w:val="none" w:sz="0" w:space="0" w:color="auto"/>
          </w:divBdr>
        </w:div>
        <w:div w:id="1133209362">
          <w:marLeft w:val="1080"/>
          <w:marRight w:val="0"/>
          <w:marTop w:val="100"/>
          <w:marBottom w:val="0"/>
          <w:divBdr>
            <w:top w:val="none" w:sz="0" w:space="0" w:color="auto"/>
            <w:left w:val="none" w:sz="0" w:space="0" w:color="auto"/>
            <w:bottom w:val="none" w:sz="0" w:space="0" w:color="auto"/>
            <w:right w:val="none" w:sz="0" w:space="0" w:color="auto"/>
          </w:divBdr>
        </w:div>
        <w:div w:id="1249116584">
          <w:marLeft w:val="1080"/>
          <w:marRight w:val="0"/>
          <w:marTop w:val="100"/>
          <w:marBottom w:val="0"/>
          <w:divBdr>
            <w:top w:val="none" w:sz="0" w:space="0" w:color="auto"/>
            <w:left w:val="none" w:sz="0" w:space="0" w:color="auto"/>
            <w:bottom w:val="none" w:sz="0" w:space="0" w:color="auto"/>
            <w:right w:val="none" w:sz="0" w:space="0" w:color="auto"/>
          </w:divBdr>
        </w:div>
        <w:div w:id="561603742">
          <w:marLeft w:val="1080"/>
          <w:marRight w:val="0"/>
          <w:marTop w:val="100"/>
          <w:marBottom w:val="0"/>
          <w:divBdr>
            <w:top w:val="none" w:sz="0" w:space="0" w:color="auto"/>
            <w:left w:val="none" w:sz="0" w:space="0" w:color="auto"/>
            <w:bottom w:val="none" w:sz="0" w:space="0" w:color="auto"/>
            <w:right w:val="none" w:sz="0" w:space="0" w:color="auto"/>
          </w:divBdr>
        </w:div>
        <w:div w:id="1755545573">
          <w:marLeft w:val="1080"/>
          <w:marRight w:val="0"/>
          <w:marTop w:val="100"/>
          <w:marBottom w:val="0"/>
          <w:divBdr>
            <w:top w:val="none" w:sz="0" w:space="0" w:color="auto"/>
            <w:left w:val="none" w:sz="0" w:space="0" w:color="auto"/>
            <w:bottom w:val="none" w:sz="0" w:space="0" w:color="auto"/>
            <w:right w:val="none" w:sz="0" w:space="0" w:color="auto"/>
          </w:divBdr>
        </w:div>
        <w:div w:id="1138646042">
          <w:marLeft w:val="1080"/>
          <w:marRight w:val="0"/>
          <w:marTop w:val="100"/>
          <w:marBottom w:val="0"/>
          <w:divBdr>
            <w:top w:val="none" w:sz="0" w:space="0" w:color="auto"/>
            <w:left w:val="none" w:sz="0" w:space="0" w:color="auto"/>
            <w:bottom w:val="none" w:sz="0" w:space="0" w:color="auto"/>
            <w:right w:val="none" w:sz="0" w:space="0" w:color="auto"/>
          </w:divBdr>
        </w:div>
        <w:div w:id="1657801267">
          <w:marLeft w:val="1080"/>
          <w:marRight w:val="0"/>
          <w:marTop w:val="100"/>
          <w:marBottom w:val="0"/>
          <w:divBdr>
            <w:top w:val="none" w:sz="0" w:space="0" w:color="auto"/>
            <w:left w:val="none" w:sz="0" w:space="0" w:color="auto"/>
            <w:bottom w:val="none" w:sz="0" w:space="0" w:color="auto"/>
            <w:right w:val="none" w:sz="0" w:space="0" w:color="auto"/>
          </w:divBdr>
        </w:div>
        <w:div w:id="730232101">
          <w:marLeft w:val="1080"/>
          <w:marRight w:val="0"/>
          <w:marTop w:val="100"/>
          <w:marBottom w:val="0"/>
          <w:divBdr>
            <w:top w:val="none" w:sz="0" w:space="0" w:color="auto"/>
            <w:left w:val="none" w:sz="0" w:space="0" w:color="auto"/>
            <w:bottom w:val="none" w:sz="0" w:space="0" w:color="auto"/>
            <w:right w:val="none" w:sz="0" w:space="0" w:color="auto"/>
          </w:divBdr>
        </w:div>
      </w:divsChild>
    </w:div>
    <w:div w:id="1223641704">
      <w:bodyDiv w:val="1"/>
      <w:marLeft w:val="0"/>
      <w:marRight w:val="0"/>
      <w:marTop w:val="0"/>
      <w:marBottom w:val="0"/>
      <w:divBdr>
        <w:top w:val="none" w:sz="0" w:space="0" w:color="auto"/>
        <w:left w:val="none" w:sz="0" w:space="0" w:color="auto"/>
        <w:bottom w:val="none" w:sz="0" w:space="0" w:color="auto"/>
        <w:right w:val="none" w:sz="0" w:space="0" w:color="auto"/>
      </w:divBdr>
    </w:div>
    <w:div w:id="1223713698">
      <w:bodyDiv w:val="1"/>
      <w:marLeft w:val="0"/>
      <w:marRight w:val="0"/>
      <w:marTop w:val="0"/>
      <w:marBottom w:val="0"/>
      <w:divBdr>
        <w:top w:val="none" w:sz="0" w:space="0" w:color="auto"/>
        <w:left w:val="none" w:sz="0" w:space="0" w:color="auto"/>
        <w:bottom w:val="none" w:sz="0" w:space="0" w:color="auto"/>
        <w:right w:val="none" w:sz="0" w:space="0" w:color="auto"/>
      </w:divBdr>
    </w:div>
    <w:div w:id="1226722004">
      <w:bodyDiv w:val="1"/>
      <w:marLeft w:val="0"/>
      <w:marRight w:val="0"/>
      <w:marTop w:val="0"/>
      <w:marBottom w:val="0"/>
      <w:divBdr>
        <w:top w:val="none" w:sz="0" w:space="0" w:color="auto"/>
        <w:left w:val="none" w:sz="0" w:space="0" w:color="auto"/>
        <w:bottom w:val="none" w:sz="0" w:space="0" w:color="auto"/>
        <w:right w:val="none" w:sz="0" w:space="0" w:color="auto"/>
      </w:divBdr>
    </w:div>
    <w:div w:id="1233924683">
      <w:bodyDiv w:val="1"/>
      <w:marLeft w:val="0"/>
      <w:marRight w:val="0"/>
      <w:marTop w:val="0"/>
      <w:marBottom w:val="0"/>
      <w:divBdr>
        <w:top w:val="none" w:sz="0" w:space="0" w:color="auto"/>
        <w:left w:val="none" w:sz="0" w:space="0" w:color="auto"/>
        <w:bottom w:val="none" w:sz="0" w:space="0" w:color="auto"/>
        <w:right w:val="none" w:sz="0" w:space="0" w:color="auto"/>
      </w:divBdr>
      <w:divsChild>
        <w:div w:id="1510026275">
          <w:marLeft w:val="0"/>
          <w:marRight w:val="0"/>
          <w:marTop w:val="0"/>
          <w:marBottom w:val="0"/>
          <w:divBdr>
            <w:top w:val="none" w:sz="0" w:space="0" w:color="auto"/>
            <w:left w:val="none" w:sz="0" w:space="0" w:color="auto"/>
            <w:bottom w:val="none" w:sz="0" w:space="0" w:color="auto"/>
            <w:right w:val="none" w:sz="0" w:space="0" w:color="auto"/>
          </w:divBdr>
          <w:divsChild>
            <w:div w:id="335545894">
              <w:marLeft w:val="0"/>
              <w:marRight w:val="0"/>
              <w:marTop w:val="0"/>
              <w:marBottom w:val="0"/>
              <w:divBdr>
                <w:top w:val="none" w:sz="0" w:space="0" w:color="auto"/>
                <w:left w:val="none" w:sz="0" w:space="0" w:color="auto"/>
                <w:bottom w:val="none" w:sz="0" w:space="0" w:color="auto"/>
                <w:right w:val="none" w:sz="0" w:space="0" w:color="auto"/>
              </w:divBdr>
              <w:divsChild>
                <w:div w:id="1462721740">
                  <w:marLeft w:val="0"/>
                  <w:marRight w:val="0"/>
                  <w:marTop w:val="0"/>
                  <w:marBottom w:val="0"/>
                  <w:divBdr>
                    <w:top w:val="none" w:sz="0" w:space="0" w:color="auto"/>
                    <w:left w:val="none" w:sz="0" w:space="0" w:color="auto"/>
                    <w:bottom w:val="none" w:sz="0" w:space="0" w:color="auto"/>
                    <w:right w:val="none" w:sz="0" w:space="0" w:color="auto"/>
                  </w:divBdr>
                  <w:divsChild>
                    <w:div w:id="1080910717">
                      <w:marLeft w:val="0"/>
                      <w:marRight w:val="0"/>
                      <w:marTop w:val="0"/>
                      <w:marBottom w:val="0"/>
                      <w:divBdr>
                        <w:top w:val="none" w:sz="0" w:space="0" w:color="auto"/>
                        <w:left w:val="none" w:sz="0" w:space="0" w:color="auto"/>
                        <w:bottom w:val="none" w:sz="0" w:space="0" w:color="auto"/>
                        <w:right w:val="none" w:sz="0" w:space="0" w:color="auto"/>
                      </w:divBdr>
                      <w:divsChild>
                        <w:div w:id="1404640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3246329">
      <w:bodyDiv w:val="1"/>
      <w:marLeft w:val="0"/>
      <w:marRight w:val="0"/>
      <w:marTop w:val="0"/>
      <w:marBottom w:val="0"/>
      <w:divBdr>
        <w:top w:val="none" w:sz="0" w:space="0" w:color="auto"/>
        <w:left w:val="none" w:sz="0" w:space="0" w:color="auto"/>
        <w:bottom w:val="none" w:sz="0" w:space="0" w:color="auto"/>
        <w:right w:val="none" w:sz="0" w:space="0" w:color="auto"/>
      </w:divBdr>
      <w:divsChild>
        <w:div w:id="79716527">
          <w:marLeft w:val="0"/>
          <w:marRight w:val="0"/>
          <w:marTop w:val="0"/>
          <w:marBottom w:val="0"/>
          <w:divBdr>
            <w:top w:val="none" w:sz="0" w:space="0" w:color="auto"/>
            <w:left w:val="none" w:sz="0" w:space="0" w:color="auto"/>
            <w:bottom w:val="none" w:sz="0" w:space="0" w:color="auto"/>
            <w:right w:val="none" w:sz="0" w:space="0" w:color="auto"/>
          </w:divBdr>
          <w:divsChild>
            <w:div w:id="424957698">
              <w:marLeft w:val="0"/>
              <w:marRight w:val="0"/>
              <w:marTop w:val="0"/>
              <w:marBottom w:val="0"/>
              <w:divBdr>
                <w:top w:val="none" w:sz="0" w:space="0" w:color="auto"/>
                <w:left w:val="none" w:sz="0" w:space="0" w:color="auto"/>
                <w:bottom w:val="none" w:sz="0" w:space="0" w:color="auto"/>
                <w:right w:val="none" w:sz="0" w:space="0" w:color="auto"/>
              </w:divBdr>
              <w:divsChild>
                <w:div w:id="1406223912">
                  <w:marLeft w:val="0"/>
                  <w:marRight w:val="0"/>
                  <w:marTop w:val="0"/>
                  <w:marBottom w:val="0"/>
                  <w:divBdr>
                    <w:top w:val="none" w:sz="0" w:space="0" w:color="auto"/>
                    <w:left w:val="none" w:sz="0" w:space="0" w:color="auto"/>
                    <w:bottom w:val="none" w:sz="0" w:space="0" w:color="auto"/>
                    <w:right w:val="none" w:sz="0" w:space="0" w:color="auto"/>
                  </w:divBdr>
                  <w:divsChild>
                    <w:div w:id="1609922117">
                      <w:marLeft w:val="0"/>
                      <w:marRight w:val="0"/>
                      <w:marTop w:val="0"/>
                      <w:marBottom w:val="0"/>
                      <w:divBdr>
                        <w:top w:val="none" w:sz="0" w:space="0" w:color="auto"/>
                        <w:left w:val="none" w:sz="0" w:space="0" w:color="auto"/>
                        <w:bottom w:val="none" w:sz="0" w:space="0" w:color="auto"/>
                        <w:right w:val="none" w:sz="0" w:space="0" w:color="auto"/>
                      </w:divBdr>
                      <w:divsChild>
                        <w:div w:id="138556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3800266">
      <w:bodyDiv w:val="1"/>
      <w:marLeft w:val="0"/>
      <w:marRight w:val="0"/>
      <w:marTop w:val="0"/>
      <w:marBottom w:val="0"/>
      <w:divBdr>
        <w:top w:val="none" w:sz="0" w:space="0" w:color="auto"/>
        <w:left w:val="none" w:sz="0" w:space="0" w:color="auto"/>
        <w:bottom w:val="none" w:sz="0" w:space="0" w:color="auto"/>
        <w:right w:val="none" w:sz="0" w:space="0" w:color="auto"/>
      </w:divBdr>
      <w:divsChild>
        <w:div w:id="1887448242">
          <w:marLeft w:val="0"/>
          <w:marRight w:val="0"/>
          <w:marTop w:val="0"/>
          <w:marBottom w:val="0"/>
          <w:divBdr>
            <w:top w:val="none" w:sz="0" w:space="0" w:color="auto"/>
            <w:left w:val="none" w:sz="0" w:space="0" w:color="auto"/>
            <w:bottom w:val="none" w:sz="0" w:space="0" w:color="auto"/>
            <w:right w:val="none" w:sz="0" w:space="0" w:color="auto"/>
          </w:divBdr>
          <w:divsChild>
            <w:div w:id="499350052">
              <w:marLeft w:val="0"/>
              <w:marRight w:val="0"/>
              <w:marTop w:val="0"/>
              <w:marBottom w:val="0"/>
              <w:divBdr>
                <w:top w:val="none" w:sz="0" w:space="0" w:color="auto"/>
                <w:left w:val="none" w:sz="0" w:space="0" w:color="auto"/>
                <w:bottom w:val="none" w:sz="0" w:space="0" w:color="auto"/>
                <w:right w:val="none" w:sz="0" w:space="0" w:color="auto"/>
              </w:divBdr>
              <w:divsChild>
                <w:div w:id="81068490">
                  <w:marLeft w:val="0"/>
                  <w:marRight w:val="0"/>
                  <w:marTop w:val="0"/>
                  <w:marBottom w:val="0"/>
                  <w:divBdr>
                    <w:top w:val="none" w:sz="0" w:space="0" w:color="auto"/>
                    <w:left w:val="none" w:sz="0" w:space="0" w:color="auto"/>
                    <w:bottom w:val="none" w:sz="0" w:space="0" w:color="auto"/>
                    <w:right w:val="none" w:sz="0" w:space="0" w:color="auto"/>
                  </w:divBdr>
                  <w:divsChild>
                    <w:div w:id="1185435330">
                      <w:marLeft w:val="0"/>
                      <w:marRight w:val="0"/>
                      <w:marTop w:val="0"/>
                      <w:marBottom w:val="0"/>
                      <w:divBdr>
                        <w:top w:val="none" w:sz="0" w:space="0" w:color="auto"/>
                        <w:left w:val="none" w:sz="0" w:space="0" w:color="auto"/>
                        <w:bottom w:val="none" w:sz="0" w:space="0" w:color="auto"/>
                        <w:right w:val="none" w:sz="0" w:space="0" w:color="auto"/>
                      </w:divBdr>
                      <w:divsChild>
                        <w:div w:id="718935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2763507">
      <w:bodyDiv w:val="1"/>
      <w:marLeft w:val="0"/>
      <w:marRight w:val="0"/>
      <w:marTop w:val="0"/>
      <w:marBottom w:val="0"/>
      <w:divBdr>
        <w:top w:val="none" w:sz="0" w:space="0" w:color="auto"/>
        <w:left w:val="none" w:sz="0" w:space="0" w:color="auto"/>
        <w:bottom w:val="none" w:sz="0" w:space="0" w:color="auto"/>
        <w:right w:val="none" w:sz="0" w:space="0" w:color="auto"/>
      </w:divBdr>
      <w:divsChild>
        <w:div w:id="2039237352">
          <w:marLeft w:val="0"/>
          <w:marRight w:val="0"/>
          <w:marTop w:val="0"/>
          <w:marBottom w:val="0"/>
          <w:divBdr>
            <w:top w:val="none" w:sz="0" w:space="0" w:color="auto"/>
            <w:left w:val="none" w:sz="0" w:space="0" w:color="auto"/>
            <w:bottom w:val="none" w:sz="0" w:space="0" w:color="auto"/>
            <w:right w:val="none" w:sz="0" w:space="0" w:color="auto"/>
          </w:divBdr>
          <w:divsChild>
            <w:div w:id="760184097">
              <w:marLeft w:val="0"/>
              <w:marRight w:val="0"/>
              <w:marTop w:val="0"/>
              <w:marBottom w:val="0"/>
              <w:divBdr>
                <w:top w:val="none" w:sz="0" w:space="0" w:color="auto"/>
                <w:left w:val="none" w:sz="0" w:space="0" w:color="auto"/>
                <w:bottom w:val="none" w:sz="0" w:space="0" w:color="auto"/>
                <w:right w:val="none" w:sz="0" w:space="0" w:color="auto"/>
              </w:divBdr>
              <w:divsChild>
                <w:div w:id="1612516981">
                  <w:marLeft w:val="0"/>
                  <w:marRight w:val="0"/>
                  <w:marTop w:val="0"/>
                  <w:marBottom w:val="0"/>
                  <w:divBdr>
                    <w:top w:val="none" w:sz="0" w:space="0" w:color="auto"/>
                    <w:left w:val="none" w:sz="0" w:space="0" w:color="auto"/>
                    <w:bottom w:val="none" w:sz="0" w:space="0" w:color="auto"/>
                    <w:right w:val="none" w:sz="0" w:space="0" w:color="auto"/>
                  </w:divBdr>
                  <w:divsChild>
                    <w:div w:id="91171168">
                      <w:marLeft w:val="0"/>
                      <w:marRight w:val="0"/>
                      <w:marTop w:val="240"/>
                      <w:marBottom w:val="0"/>
                      <w:divBdr>
                        <w:top w:val="none" w:sz="0" w:space="0" w:color="auto"/>
                        <w:left w:val="none" w:sz="0" w:space="0" w:color="auto"/>
                        <w:bottom w:val="none" w:sz="0" w:space="0" w:color="auto"/>
                        <w:right w:val="none" w:sz="0" w:space="0" w:color="auto"/>
                      </w:divBdr>
                      <w:divsChild>
                        <w:div w:id="809832943">
                          <w:marLeft w:val="0"/>
                          <w:marRight w:val="0"/>
                          <w:marTop w:val="0"/>
                          <w:marBottom w:val="0"/>
                          <w:divBdr>
                            <w:top w:val="none" w:sz="0" w:space="0" w:color="auto"/>
                            <w:left w:val="none" w:sz="0" w:space="0" w:color="auto"/>
                            <w:bottom w:val="none" w:sz="0" w:space="0" w:color="auto"/>
                            <w:right w:val="none" w:sz="0" w:space="0" w:color="auto"/>
                          </w:divBdr>
                          <w:divsChild>
                            <w:div w:id="1086342307">
                              <w:marLeft w:val="0"/>
                              <w:marRight w:val="0"/>
                              <w:marTop w:val="0"/>
                              <w:marBottom w:val="0"/>
                              <w:divBdr>
                                <w:top w:val="none" w:sz="0" w:space="0" w:color="auto"/>
                                <w:left w:val="none" w:sz="0" w:space="0" w:color="auto"/>
                                <w:bottom w:val="none" w:sz="0" w:space="0" w:color="auto"/>
                                <w:right w:val="none" w:sz="0" w:space="0" w:color="auto"/>
                              </w:divBdr>
                              <w:divsChild>
                                <w:div w:id="188493092">
                                  <w:marLeft w:val="0"/>
                                  <w:marRight w:val="0"/>
                                  <w:marTop w:val="0"/>
                                  <w:marBottom w:val="0"/>
                                  <w:divBdr>
                                    <w:top w:val="none" w:sz="0" w:space="0" w:color="auto"/>
                                    <w:left w:val="none" w:sz="0" w:space="0" w:color="auto"/>
                                    <w:bottom w:val="none" w:sz="0" w:space="0" w:color="auto"/>
                                    <w:right w:val="none" w:sz="0" w:space="0" w:color="auto"/>
                                  </w:divBdr>
                                  <w:divsChild>
                                    <w:div w:id="152096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9362181">
      <w:bodyDiv w:val="1"/>
      <w:marLeft w:val="0"/>
      <w:marRight w:val="0"/>
      <w:marTop w:val="0"/>
      <w:marBottom w:val="0"/>
      <w:divBdr>
        <w:top w:val="none" w:sz="0" w:space="0" w:color="auto"/>
        <w:left w:val="none" w:sz="0" w:space="0" w:color="auto"/>
        <w:bottom w:val="none" w:sz="0" w:space="0" w:color="auto"/>
        <w:right w:val="none" w:sz="0" w:space="0" w:color="auto"/>
      </w:divBdr>
    </w:div>
    <w:div w:id="1299410747">
      <w:bodyDiv w:val="1"/>
      <w:marLeft w:val="0"/>
      <w:marRight w:val="0"/>
      <w:marTop w:val="0"/>
      <w:marBottom w:val="0"/>
      <w:divBdr>
        <w:top w:val="none" w:sz="0" w:space="0" w:color="auto"/>
        <w:left w:val="none" w:sz="0" w:space="0" w:color="auto"/>
        <w:bottom w:val="none" w:sz="0" w:space="0" w:color="auto"/>
        <w:right w:val="none" w:sz="0" w:space="0" w:color="auto"/>
      </w:divBdr>
      <w:divsChild>
        <w:div w:id="1140609495">
          <w:marLeft w:val="0"/>
          <w:marRight w:val="0"/>
          <w:marTop w:val="0"/>
          <w:marBottom w:val="0"/>
          <w:divBdr>
            <w:top w:val="none" w:sz="0" w:space="0" w:color="auto"/>
            <w:left w:val="none" w:sz="0" w:space="0" w:color="auto"/>
            <w:bottom w:val="none" w:sz="0" w:space="0" w:color="auto"/>
            <w:right w:val="none" w:sz="0" w:space="0" w:color="auto"/>
          </w:divBdr>
          <w:divsChild>
            <w:div w:id="764575358">
              <w:marLeft w:val="0"/>
              <w:marRight w:val="0"/>
              <w:marTop w:val="0"/>
              <w:marBottom w:val="0"/>
              <w:divBdr>
                <w:top w:val="none" w:sz="0" w:space="0" w:color="auto"/>
                <w:left w:val="none" w:sz="0" w:space="0" w:color="auto"/>
                <w:bottom w:val="none" w:sz="0" w:space="0" w:color="auto"/>
                <w:right w:val="none" w:sz="0" w:space="0" w:color="auto"/>
              </w:divBdr>
              <w:divsChild>
                <w:div w:id="1603948941">
                  <w:marLeft w:val="0"/>
                  <w:marRight w:val="0"/>
                  <w:marTop w:val="0"/>
                  <w:marBottom w:val="0"/>
                  <w:divBdr>
                    <w:top w:val="none" w:sz="0" w:space="0" w:color="auto"/>
                    <w:left w:val="none" w:sz="0" w:space="0" w:color="auto"/>
                    <w:bottom w:val="none" w:sz="0" w:space="0" w:color="auto"/>
                    <w:right w:val="none" w:sz="0" w:space="0" w:color="auto"/>
                  </w:divBdr>
                  <w:divsChild>
                    <w:div w:id="1352101054">
                      <w:marLeft w:val="0"/>
                      <w:marRight w:val="0"/>
                      <w:marTop w:val="0"/>
                      <w:marBottom w:val="0"/>
                      <w:divBdr>
                        <w:top w:val="none" w:sz="0" w:space="0" w:color="auto"/>
                        <w:left w:val="none" w:sz="0" w:space="0" w:color="auto"/>
                        <w:bottom w:val="none" w:sz="0" w:space="0" w:color="auto"/>
                        <w:right w:val="none" w:sz="0" w:space="0" w:color="auto"/>
                      </w:divBdr>
                      <w:divsChild>
                        <w:div w:id="450057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9869169">
      <w:bodyDiv w:val="1"/>
      <w:marLeft w:val="0"/>
      <w:marRight w:val="0"/>
      <w:marTop w:val="0"/>
      <w:marBottom w:val="0"/>
      <w:divBdr>
        <w:top w:val="none" w:sz="0" w:space="0" w:color="auto"/>
        <w:left w:val="none" w:sz="0" w:space="0" w:color="auto"/>
        <w:bottom w:val="none" w:sz="0" w:space="0" w:color="auto"/>
        <w:right w:val="none" w:sz="0" w:space="0" w:color="auto"/>
      </w:divBdr>
      <w:divsChild>
        <w:div w:id="21589452">
          <w:marLeft w:val="0"/>
          <w:marRight w:val="0"/>
          <w:marTop w:val="0"/>
          <w:marBottom w:val="0"/>
          <w:divBdr>
            <w:top w:val="none" w:sz="0" w:space="0" w:color="auto"/>
            <w:left w:val="none" w:sz="0" w:space="0" w:color="auto"/>
            <w:bottom w:val="none" w:sz="0" w:space="0" w:color="auto"/>
            <w:right w:val="none" w:sz="0" w:space="0" w:color="auto"/>
          </w:divBdr>
          <w:divsChild>
            <w:div w:id="290402557">
              <w:marLeft w:val="0"/>
              <w:marRight w:val="0"/>
              <w:marTop w:val="0"/>
              <w:marBottom w:val="0"/>
              <w:divBdr>
                <w:top w:val="none" w:sz="0" w:space="0" w:color="auto"/>
                <w:left w:val="none" w:sz="0" w:space="0" w:color="auto"/>
                <w:bottom w:val="none" w:sz="0" w:space="0" w:color="auto"/>
                <w:right w:val="none" w:sz="0" w:space="0" w:color="auto"/>
              </w:divBdr>
              <w:divsChild>
                <w:div w:id="160126629">
                  <w:marLeft w:val="0"/>
                  <w:marRight w:val="0"/>
                  <w:marTop w:val="0"/>
                  <w:marBottom w:val="0"/>
                  <w:divBdr>
                    <w:top w:val="none" w:sz="0" w:space="0" w:color="auto"/>
                    <w:left w:val="none" w:sz="0" w:space="0" w:color="auto"/>
                    <w:bottom w:val="none" w:sz="0" w:space="0" w:color="auto"/>
                    <w:right w:val="none" w:sz="0" w:space="0" w:color="auto"/>
                  </w:divBdr>
                  <w:divsChild>
                    <w:div w:id="942884058">
                      <w:marLeft w:val="0"/>
                      <w:marRight w:val="0"/>
                      <w:marTop w:val="0"/>
                      <w:marBottom w:val="0"/>
                      <w:divBdr>
                        <w:top w:val="none" w:sz="0" w:space="0" w:color="auto"/>
                        <w:left w:val="none" w:sz="0" w:space="0" w:color="auto"/>
                        <w:bottom w:val="none" w:sz="0" w:space="0" w:color="auto"/>
                        <w:right w:val="none" w:sz="0" w:space="0" w:color="auto"/>
                      </w:divBdr>
                      <w:divsChild>
                        <w:div w:id="207122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5644831">
      <w:bodyDiv w:val="1"/>
      <w:marLeft w:val="0"/>
      <w:marRight w:val="0"/>
      <w:marTop w:val="0"/>
      <w:marBottom w:val="0"/>
      <w:divBdr>
        <w:top w:val="none" w:sz="0" w:space="0" w:color="auto"/>
        <w:left w:val="none" w:sz="0" w:space="0" w:color="auto"/>
        <w:bottom w:val="none" w:sz="0" w:space="0" w:color="auto"/>
        <w:right w:val="none" w:sz="0" w:space="0" w:color="auto"/>
      </w:divBdr>
    </w:div>
    <w:div w:id="1368021540">
      <w:bodyDiv w:val="1"/>
      <w:marLeft w:val="0"/>
      <w:marRight w:val="0"/>
      <w:marTop w:val="0"/>
      <w:marBottom w:val="0"/>
      <w:divBdr>
        <w:top w:val="none" w:sz="0" w:space="0" w:color="auto"/>
        <w:left w:val="none" w:sz="0" w:space="0" w:color="auto"/>
        <w:bottom w:val="none" w:sz="0" w:space="0" w:color="auto"/>
        <w:right w:val="none" w:sz="0" w:space="0" w:color="auto"/>
      </w:divBdr>
    </w:div>
    <w:div w:id="1381174535">
      <w:bodyDiv w:val="1"/>
      <w:marLeft w:val="0"/>
      <w:marRight w:val="0"/>
      <w:marTop w:val="0"/>
      <w:marBottom w:val="0"/>
      <w:divBdr>
        <w:top w:val="none" w:sz="0" w:space="0" w:color="auto"/>
        <w:left w:val="none" w:sz="0" w:space="0" w:color="auto"/>
        <w:bottom w:val="none" w:sz="0" w:space="0" w:color="auto"/>
        <w:right w:val="none" w:sz="0" w:space="0" w:color="auto"/>
      </w:divBdr>
    </w:div>
    <w:div w:id="1393039096">
      <w:bodyDiv w:val="1"/>
      <w:marLeft w:val="0"/>
      <w:marRight w:val="0"/>
      <w:marTop w:val="0"/>
      <w:marBottom w:val="0"/>
      <w:divBdr>
        <w:top w:val="none" w:sz="0" w:space="0" w:color="auto"/>
        <w:left w:val="none" w:sz="0" w:space="0" w:color="auto"/>
        <w:bottom w:val="none" w:sz="0" w:space="0" w:color="auto"/>
        <w:right w:val="none" w:sz="0" w:space="0" w:color="auto"/>
      </w:divBdr>
      <w:divsChild>
        <w:div w:id="550099">
          <w:marLeft w:val="360"/>
          <w:marRight w:val="0"/>
          <w:marTop w:val="200"/>
          <w:marBottom w:val="0"/>
          <w:divBdr>
            <w:top w:val="none" w:sz="0" w:space="0" w:color="auto"/>
            <w:left w:val="none" w:sz="0" w:space="0" w:color="auto"/>
            <w:bottom w:val="none" w:sz="0" w:space="0" w:color="auto"/>
            <w:right w:val="none" w:sz="0" w:space="0" w:color="auto"/>
          </w:divBdr>
        </w:div>
        <w:div w:id="295260720">
          <w:marLeft w:val="360"/>
          <w:marRight w:val="0"/>
          <w:marTop w:val="200"/>
          <w:marBottom w:val="0"/>
          <w:divBdr>
            <w:top w:val="none" w:sz="0" w:space="0" w:color="auto"/>
            <w:left w:val="none" w:sz="0" w:space="0" w:color="auto"/>
            <w:bottom w:val="none" w:sz="0" w:space="0" w:color="auto"/>
            <w:right w:val="none" w:sz="0" w:space="0" w:color="auto"/>
          </w:divBdr>
        </w:div>
        <w:div w:id="841965768">
          <w:marLeft w:val="360"/>
          <w:marRight w:val="0"/>
          <w:marTop w:val="200"/>
          <w:marBottom w:val="0"/>
          <w:divBdr>
            <w:top w:val="none" w:sz="0" w:space="0" w:color="auto"/>
            <w:left w:val="none" w:sz="0" w:space="0" w:color="auto"/>
            <w:bottom w:val="none" w:sz="0" w:space="0" w:color="auto"/>
            <w:right w:val="none" w:sz="0" w:space="0" w:color="auto"/>
          </w:divBdr>
        </w:div>
        <w:div w:id="950939216">
          <w:marLeft w:val="360"/>
          <w:marRight w:val="0"/>
          <w:marTop w:val="200"/>
          <w:marBottom w:val="0"/>
          <w:divBdr>
            <w:top w:val="none" w:sz="0" w:space="0" w:color="auto"/>
            <w:left w:val="none" w:sz="0" w:space="0" w:color="auto"/>
            <w:bottom w:val="none" w:sz="0" w:space="0" w:color="auto"/>
            <w:right w:val="none" w:sz="0" w:space="0" w:color="auto"/>
          </w:divBdr>
        </w:div>
      </w:divsChild>
    </w:div>
    <w:div w:id="1414930182">
      <w:bodyDiv w:val="1"/>
      <w:marLeft w:val="0"/>
      <w:marRight w:val="0"/>
      <w:marTop w:val="0"/>
      <w:marBottom w:val="0"/>
      <w:divBdr>
        <w:top w:val="none" w:sz="0" w:space="0" w:color="auto"/>
        <w:left w:val="none" w:sz="0" w:space="0" w:color="auto"/>
        <w:bottom w:val="none" w:sz="0" w:space="0" w:color="auto"/>
        <w:right w:val="none" w:sz="0" w:space="0" w:color="auto"/>
      </w:divBdr>
    </w:div>
    <w:div w:id="1425876123">
      <w:bodyDiv w:val="1"/>
      <w:marLeft w:val="0"/>
      <w:marRight w:val="0"/>
      <w:marTop w:val="0"/>
      <w:marBottom w:val="0"/>
      <w:divBdr>
        <w:top w:val="none" w:sz="0" w:space="0" w:color="auto"/>
        <w:left w:val="none" w:sz="0" w:space="0" w:color="auto"/>
        <w:bottom w:val="none" w:sz="0" w:space="0" w:color="auto"/>
        <w:right w:val="none" w:sz="0" w:space="0" w:color="auto"/>
      </w:divBdr>
    </w:div>
    <w:div w:id="1427925705">
      <w:bodyDiv w:val="1"/>
      <w:marLeft w:val="0"/>
      <w:marRight w:val="0"/>
      <w:marTop w:val="0"/>
      <w:marBottom w:val="0"/>
      <w:divBdr>
        <w:top w:val="none" w:sz="0" w:space="0" w:color="auto"/>
        <w:left w:val="none" w:sz="0" w:space="0" w:color="auto"/>
        <w:bottom w:val="none" w:sz="0" w:space="0" w:color="auto"/>
        <w:right w:val="none" w:sz="0" w:space="0" w:color="auto"/>
      </w:divBdr>
      <w:divsChild>
        <w:div w:id="316499814">
          <w:marLeft w:val="0"/>
          <w:marRight w:val="0"/>
          <w:marTop w:val="0"/>
          <w:marBottom w:val="0"/>
          <w:divBdr>
            <w:top w:val="none" w:sz="0" w:space="0" w:color="auto"/>
            <w:left w:val="none" w:sz="0" w:space="0" w:color="auto"/>
            <w:bottom w:val="none" w:sz="0" w:space="0" w:color="auto"/>
            <w:right w:val="none" w:sz="0" w:space="0" w:color="auto"/>
          </w:divBdr>
          <w:divsChild>
            <w:div w:id="2017224211">
              <w:marLeft w:val="0"/>
              <w:marRight w:val="0"/>
              <w:marTop w:val="0"/>
              <w:marBottom w:val="0"/>
              <w:divBdr>
                <w:top w:val="none" w:sz="0" w:space="0" w:color="auto"/>
                <w:left w:val="none" w:sz="0" w:space="0" w:color="auto"/>
                <w:bottom w:val="none" w:sz="0" w:space="0" w:color="auto"/>
                <w:right w:val="none" w:sz="0" w:space="0" w:color="auto"/>
              </w:divBdr>
              <w:divsChild>
                <w:div w:id="1065377515">
                  <w:marLeft w:val="0"/>
                  <w:marRight w:val="0"/>
                  <w:marTop w:val="0"/>
                  <w:marBottom w:val="0"/>
                  <w:divBdr>
                    <w:top w:val="none" w:sz="0" w:space="0" w:color="auto"/>
                    <w:left w:val="none" w:sz="0" w:space="0" w:color="auto"/>
                    <w:bottom w:val="none" w:sz="0" w:space="0" w:color="auto"/>
                    <w:right w:val="none" w:sz="0" w:space="0" w:color="auto"/>
                  </w:divBdr>
                  <w:divsChild>
                    <w:div w:id="1264068138">
                      <w:marLeft w:val="0"/>
                      <w:marRight w:val="0"/>
                      <w:marTop w:val="0"/>
                      <w:marBottom w:val="0"/>
                      <w:divBdr>
                        <w:top w:val="none" w:sz="0" w:space="0" w:color="auto"/>
                        <w:left w:val="none" w:sz="0" w:space="0" w:color="auto"/>
                        <w:bottom w:val="none" w:sz="0" w:space="0" w:color="auto"/>
                        <w:right w:val="none" w:sz="0" w:space="0" w:color="auto"/>
                      </w:divBdr>
                      <w:divsChild>
                        <w:div w:id="1063405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3014859">
      <w:bodyDiv w:val="1"/>
      <w:marLeft w:val="0"/>
      <w:marRight w:val="0"/>
      <w:marTop w:val="0"/>
      <w:marBottom w:val="0"/>
      <w:divBdr>
        <w:top w:val="none" w:sz="0" w:space="0" w:color="auto"/>
        <w:left w:val="none" w:sz="0" w:space="0" w:color="auto"/>
        <w:bottom w:val="none" w:sz="0" w:space="0" w:color="auto"/>
        <w:right w:val="none" w:sz="0" w:space="0" w:color="auto"/>
      </w:divBdr>
    </w:div>
    <w:div w:id="1435780374">
      <w:bodyDiv w:val="1"/>
      <w:marLeft w:val="0"/>
      <w:marRight w:val="0"/>
      <w:marTop w:val="0"/>
      <w:marBottom w:val="0"/>
      <w:divBdr>
        <w:top w:val="none" w:sz="0" w:space="0" w:color="auto"/>
        <w:left w:val="none" w:sz="0" w:space="0" w:color="auto"/>
        <w:bottom w:val="none" w:sz="0" w:space="0" w:color="auto"/>
        <w:right w:val="none" w:sz="0" w:space="0" w:color="auto"/>
      </w:divBdr>
    </w:div>
    <w:div w:id="1460689939">
      <w:bodyDiv w:val="1"/>
      <w:marLeft w:val="0"/>
      <w:marRight w:val="0"/>
      <w:marTop w:val="0"/>
      <w:marBottom w:val="0"/>
      <w:divBdr>
        <w:top w:val="none" w:sz="0" w:space="0" w:color="auto"/>
        <w:left w:val="none" w:sz="0" w:space="0" w:color="auto"/>
        <w:bottom w:val="none" w:sz="0" w:space="0" w:color="auto"/>
        <w:right w:val="none" w:sz="0" w:space="0" w:color="auto"/>
      </w:divBdr>
      <w:divsChild>
        <w:div w:id="721171869">
          <w:marLeft w:val="360"/>
          <w:marRight w:val="0"/>
          <w:marTop w:val="200"/>
          <w:marBottom w:val="0"/>
          <w:divBdr>
            <w:top w:val="none" w:sz="0" w:space="0" w:color="auto"/>
            <w:left w:val="none" w:sz="0" w:space="0" w:color="auto"/>
            <w:bottom w:val="none" w:sz="0" w:space="0" w:color="auto"/>
            <w:right w:val="none" w:sz="0" w:space="0" w:color="auto"/>
          </w:divBdr>
        </w:div>
      </w:divsChild>
    </w:div>
    <w:div w:id="1468742079">
      <w:bodyDiv w:val="1"/>
      <w:marLeft w:val="0"/>
      <w:marRight w:val="0"/>
      <w:marTop w:val="0"/>
      <w:marBottom w:val="0"/>
      <w:divBdr>
        <w:top w:val="none" w:sz="0" w:space="0" w:color="auto"/>
        <w:left w:val="none" w:sz="0" w:space="0" w:color="auto"/>
        <w:bottom w:val="none" w:sz="0" w:space="0" w:color="auto"/>
        <w:right w:val="none" w:sz="0" w:space="0" w:color="auto"/>
      </w:divBdr>
    </w:div>
    <w:div w:id="1470825700">
      <w:bodyDiv w:val="1"/>
      <w:marLeft w:val="0"/>
      <w:marRight w:val="0"/>
      <w:marTop w:val="0"/>
      <w:marBottom w:val="0"/>
      <w:divBdr>
        <w:top w:val="none" w:sz="0" w:space="0" w:color="auto"/>
        <w:left w:val="none" w:sz="0" w:space="0" w:color="auto"/>
        <w:bottom w:val="none" w:sz="0" w:space="0" w:color="auto"/>
        <w:right w:val="none" w:sz="0" w:space="0" w:color="auto"/>
      </w:divBdr>
    </w:div>
    <w:div w:id="1497528544">
      <w:bodyDiv w:val="1"/>
      <w:marLeft w:val="0"/>
      <w:marRight w:val="0"/>
      <w:marTop w:val="0"/>
      <w:marBottom w:val="0"/>
      <w:divBdr>
        <w:top w:val="none" w:sz="0" w:space="0" w:color="auto"/>
        <w:left w:val="none" w:sz="0" w:space="0" w:color="auto"/>
        <w:bottom w:val="none" w:sz="0" w:space="0" w:color="auto"/>
        <w:right w:val="none" w:sz="0" w:space="0" w:color="auto"/>
      </w:divBdr>
      <w:divsChild>
        <w:div w:id="795872596">
          <w:marLeft w:val="0"/>
          <w:marRight w:val="0"/>
          <w:marTop w:val="0"/>
          <w:marBottom w:val="0"/>
          <w:divBdr>
            <w:top w:val="none" w:sz="0" w:space="0" w:color="auto"/>
            <w:left w:val="none" w:sz="0" w:space="0" w:color="auto"/>
            <w:bottom w:val="none" w:sz="0" w:space="0" w:color="auto"/>
            <w:right w:val="none" w:sz="0" w:space="0" w:color="auto"/>
          </w:divBdr>
          <w:divsChild>
            <w:div w:id="671300863">
              <w:marLeft w:val="0"/>
              <w:marRight w:val="0"/>
              <w:marTop w:val="0"/>
              <w:marBottom w:val="0"/>
              <w:divBdr>
                <w:top w:val="none" w:sz="0" w:space="0" w:color="auto"/>
                <w:left w:val="none" w:sz="0" w:space="0" w:color="auto"/>
                <w:bottom w:val="none" w:sz="0" w:space="0" w:color="auto"/>
                <w:right w:val="none" w:sz="0" w:space="0" w:color="auto"/>
              </w:divBdr>
              <w:divsChild>
                <w:div w:id="426081126">
                  <w:marLeft w:val="0"/>
                  <w:marRight w:val="0"/>
                  <w:marTop w:val="0"/>
                  <w:marBottom w:val="0"/>
                  <w:divBdr>
                    <w:top w:val="none" w:sz="0" w:space="0" w:color="auto"/>
                    <w:left w:val="none" w:sz="0" w:space="0" w:color="auto"/>
                    <w:bottom w:val="none" w:sz="0" w:space="0" w:color="auto"/>
                    <w:right w:val="none" w:sz="0" w:space="0" w:color="auto"/>
                  </w:divBdr>
                  <w:divsChild>
                    <w:div w:id="475297090">
                      <w:marLeft w:val="0"/>
                      <w:marRight w:val="0"/>
                      <w:marTop w:val="0"/>
                      <w:marBottom w:val="0"/>
                      <w:divBdr>
                        <w:top w:val="none" w:sz="0" w:space="0" w:color="auto"/>
                        <w:left w:val="none" w:sz="0" w:space="0" w:color="auto"/>
                        <w:bottom w:val="none" w:sz="0" w:space="0" w:color="auto"/>
                        <w:right w:val="none" w:sz="0" w:space="0" w:color="auto"/>
                      </w:divBdr>
                      <w:divsChild>
                        <w:div w:id="121126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6362583">
      <w:bodyDiv w:val="1"/>
      <w:marLeft w:val="0"/>
      <w:marRight w:val="0"/>
      <w:marTop w:val="0"/>
      <w:marBottom w:val="0"/>
      <w:divBdr>
        <w:top w:val="none" w:sz="0" w:space="0" w:color="auto"/>
        <w:left w:val="none" w:sz="0" w:space="0" w:color="auto"/>
        <w:bottom w:val="none" w:sz="0" w:space="0" w:color="auto"/>
        <w:right w:val="none" w:sz="0" w:space="0" w:color="auto"/>
      </w:divBdr>
    </w:div>
    <w:div w:id="1515728506">
      <w:bodyDiv w:val="1"/>
      <w:marLeft w:val="0"/>
      <w:marRight w:val="0"/>
      <w:marTop w:val="0"/>
      <w:marBottom w:val="0"/>
      <w:divBdr>
        <w:top w:val="none" w:sz="0" w:space="0" w:color="auto"/>
        <w:left w:val="none" w:sz="0" w:space="0" w:color="auto"/>
        <w:bottom w:val="none" w:sz="0" w:space="0" w:color="auto"/>
        <w:right w:val="none" w:sz="0" w:space="0" w:color="auto"/>
      </w:divBdr>
      <w:divsChild>
        <w:div w:id="718822515">
          <w:marLeft w:val="0"/>
          <w:marRight w:val="0"/>
          <w:marTop w:val="0"/>
          <w:marBottom w:val="0"/>
          <w:divBdr>
            <w:top w:val="none" w:sz="0" w:space="0" w:color="auto"/>
            <w:left w:val="none" w:sz="0" w:space="0" w:color="auto"/>
            <w:bottom w:val="none" w:sz="0" w:space="0" w:color="auto"/>
            <w:right w:val="none" w:sz="0" w:space="0" w:color="auto"/>
          </w:divBdr>
          <w:divsChild>
            <w:div w:id="1670791644">
              <w:marLeft w:val="0"/>
              <w:marRight w:val="0"/>
              <w:marTop w:val="0"/>
              <w:marBottom w:val="0"/>
              <w:divBdr>
                <w:top w:val="none" w:sz="0" w:space="0" w:color="auto"/>
                <w:left w:val="none" w:sz="0" w:space="0" w:color="auto"/>
                <w:bottom w:val="none" w:sz="0" w:space="0" w:color="auto"/>
                <w:right w:val="none" w:sz="0" w:space="0" w:color="auto"/>
              </w:divBdr>
              <w:divsChild>
                <w:div w:id="1617827774">
                  <w:marLeft w:val="0"/>
                  <w:marRight w:val="0"/>
                  <w:marTop w:val="0"/>
                  <w:marBottom w:val="0"/>
                  <w:divBdr>
                    <w:top w:val="none" w:sz="0" w:space="0" w:color="auto"/>
                    <w:left w:val="none" w:sz="0" w:space="0" w:color="auto"/>
                    <w:bottom w:val="none" w:sz="0" w:space="0" w:color="auto"/>
                    <w:right w:val="none" w:sz="0" w:space="0" w:color="auto"/>
                  </w:divBdr>
                  <w:divsChild>
                    <w:div w:id="849873513">
                      <w:marLeft w:val="0"/>
                      <w:marRight w:val="0"/>
                      <w:marTop w:val="0"/>
                      <w:marBottom w:val="0"/>
                      <w:divBdr>
                        <w:top w:val="none" w:sz="0" w:space="0" w:color="auto"/>
                        <w:left w:val="none" w:sz="0" w:space="0" w:color="auto"/>
                        <w:bottom w:val="none" w:sz="0" w:space="0" w:color="auto"/>
                        <w:right w:val="none" w:sz="0" w:space="0" w:color="auto"/>
                      </w:divBdr>
                      <w:divsChild>
                        <w:div w:id="159785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0214980">
      <w:bodyDiv w:val="1"/>
      <w:marLeft w:val="0"/>
      <w:marRight w:val="0"/>
      <w:marTop w:val="0"/>
      <w:marBottom w:val="0"/>
      <w:divBdr>
        <w:top w:val="none" w:sz="0" w:space="0" w:color="auto"/>
        <w:left w:val="none" w:sz="0" w:space="0" w:color="auto"/>
        <w:bottom w:val="none" w:sz="0" w:space="0" w:color="auto"/>
        <w:right w:val="none" w:sz="0" w:space="0" w:color="auto"/>
      </w:divBdr>
    </w:div>
    <w:div w:id="1563176973">
      <w:bodyDiv w:val="1"/>
      <w:marLeft w:val="0"/>
      <w:marRight w:val="0"/>
      <w:marTop w:val="0"/>
      <w:marBottom w:val="0"/>
      <w:divBdr>
        <w:top w:val="none" w:sz="0" w:space="0" w:color="auto"/>
        <w:left w:val="none" w:sz="0" w:space="0" w:color="auto"/>
        <w:bottom w:val="none" w:sz="0" w:space="0" w:color="auto"/>
        <w:right w:val="none" w:sz="0" w:space="0" w:color="auto"/>
      </w:divBdr>
    </w:div>
    <w:div w:id="1579825151">
      <w:bodyDiv w:val="1"/>
      <w:marLeft w:val="0"/>
      <w:marRight w:val="0"/>
      <w:marTop w:val="0"/>
      <w:marBottom w:val="0"/>
      <w:divBdr>
        <w:top w:val="none" w:sz="0" w:space="0" w:color="auto"/>
        <w:left w:val="none" w:sz="0" w:space="0" w:color="auto"/>
        <w:bottom w:val="none" w:sz="0" w:space="0" w:color="auto"/>
        <w:right w:val="none" w:sz="0" w:space="0" w:color="auto"/>
      </w:divBdr>
    </w:div>
    <w:div w:id="1587493026">
      <w:bodyDiv w:val="1"/>
      <w:marLeft w:val="0"/>
      <w:marRight w:val="0"/>
      <w:marTop w:val="0"/>
      <w:marBottom w:val="0"/>
      <w:divBdr>
        <w:top w:val="none" w:sz="0" w:space="0" w:color="auto"/>
        <w:left w:val="none" w:sz="0" w:space="0" w:color="auto"/>
        <w:bottom w:val="none" w:sz="0" w:space="0" w:color="auto"/>
        <w:right w:val="none" w:sz="0" w:space="0" w:color="auto"/>
      </w:divBdr>
    </w:div>
    <w:div w:id="1599562058">
      <w:bodyDiv w:val="1"/>
      <w:marLeft w:val="0"/>
      <w:marRight w:val="0"/>
      <w:marTop w:val="0"/>
      <w:marBottom w:val="0"/>
      <w:divBdr>
        <w:top w:val="none" w:sz="0" w:space="0" w:color="auto"/>
        <w:left w:val="none" w:sz="0" w:space="0" w:color="auto"/>
        <w:bottom w:val="none" w:sz="0" w:space="0" w:color="auto"/>
        <w:right w:val="none" w:sz="0" w:space="0" w:color="auto"/>
      </w:divBdr>
      <w:divsChild>
        <w:div w:id="1592003420">
          <w:marLeft w:val="0"/>
          <w:marRight w:val="0"/>
          <w:marTop w:val="0"/>
          <w:marBottom w:val="0"/>
          <w:divBdr>
            <w:top w:val="none" w:sz="0" w:space="0" w:color="auto"/>
            <w:left w:val="none" w:sz="0" w:space="0" w:color="auto"/>
            <w:bottom w:val="none" w:sz="0" w:space="0" w:color="auto"/>
            <w:right w:val="none" w:sz="0" w:space="0" w:color="auto"/>
          </w:divBdr>
          <w:divsChild>
            <w:div w:id="1525708671">
              <w:marLeft w:val="0"/>
              <w:marRight w:val="0"/>
              <w:marTop w:val="0"/>
              <w:marBottom w:val="0"/>
              <w:divBdr>
                <w:top w:val="none" w:sz="0" w:space="0" w:color="auto"/>
                <w:left w:val="none" w:sz="0" w:space="0" w:color="auto"/>
                <w:bottom w:val="none" w:sz="0" w:space="0" w:color="auto"/>
                <w:right w:val="none" w:sz="0" w:space="0" w:color="auto"/>
              </w:divBdr>
              <w:divsChild>
                <w:div w:id="865293424">
                  <w:marLeft w:val="0"/>
                  <w:marRight w:val="0"/>
                  <w:marTop w:val="0"/>
                  <w:marBottom w:val="0"/>
                  <w:divBdr>
                    <w:top w:val="none" w:sz="0" w:space="0" w:color="auto"/>
                    <w:left w:val="none" w:sz="0" w:space="0" w:color="auto"/>
                    <w:bottom w:val="none" w:sz="0" w:space="0" w:color="auto"/>
                    <w:right w:val="none" w:sz="0" w:space="0" w:color="auto"/>
                  </w:divBdr>
                  <w:divsChild>
                    <w:div w:id="415398308">
                      <w:marLeft w:val="0"/>
                      <w:marRight w:val="0"/>
                      <w:marTop w:val="0"/>
                      <w:marBottom w:val="0"/>
                      <w:divBdr>
                        <w:top w:val="none" w:sz="0" w:space="0" w:color="auto"/>
                        <w:left w:val="none" w:sz="0" w:space="0" w:color="auto"/>
                        <w:bottom w:val="none" w:sz="0" w:space="0" w:color="auto"/>
                        <w:right w:val="none" w:sz="0" w:space="0" w:color="auto"/>
                      </w:divBdr>
                      <w:divsChild>
                        <w:div w:id="18140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1862025">
      <w:bodyDiv w:val="1"/>
      <w:marLeft w:val="0"/>
      <w:marRight w:val="0"/>
      <w:marTop w:val="0"/>
      <w:marBottom w:val="0"/>
      <w:divBdr>
        <w:top w:val="none" w:sz="0" w:space="0" w:color="auto"/>
        <w:left w:val="none" w:sz="0" w:space="0" w:color="auto"/>
        <w:bottom w:val="none" w:sz="0" w:space="0" w:color="auto"/>
        <w:right w:val="none" w:sz="0" w:space="0" w:color="auto"/>
      </w:divBdr>
    </w:div>
    <w:div w:id="1669136653">
      <w:bodyDiv w:val="1"/>
      <w:marLeft w:val="0"/>
      <w:marRight w:val="0"/>
      <w:marTop w:val="0"/>
      <w:marBottom w:val="0"/>
      <w:divBdr>
        <w:top w:val="none" w:sz="0" w:space="0" w:color="auto"/>
        <w:left w:val="none" w:sz="0" w:space="0" w:color="auto"/>
        <w:bottom w:val="none" w:sz="0" w:space="0" w:color="auto"/>
        <w:right w:val="none" w:sz="0" w:space="0" w:color="auto"/>
      </w:divBdr>
      <w:divsChild>
        <w:div w:id="791827808">
          <w:marLeft w:val="0"/>
          <w:marRight w:val="0"/>
          <w:marTop w:val="0"/>
          <w:marBottom w:val="0"/>
          <w:divBdr>
            <w:top w:val="none" w:sz="0" w:space="0" w:color="auto"/>
            <w:left w:val="none" w:sz="0" w:space="0" w:color="auto"/>
            <w:bottom w:val="none" w:sz="0" w:space="0" w:color="auto"/>
            <w:right w:val="none" w:sz="0" w:space="0" w:color="auto"/>
          </w:divBdr>
          <w:divsChild>
            <w:div w:id="707685288">
              <w:marLeft w:val="0"/>
              <w:marRight w:val="0"/>
              <w:marTop w:val="0"/>
              <w:marBottom w:val="0"/>
              <w:divBdr>
                <w:top w:val="none" w:sz="0" w:space="0" w:color="auto"/>
                <w:left w:val="none" w:sz="0" w:space="0" w:color="auto"/>
                <w:bottom w:val="none" w:sz="0" w:space="0" w:color="auto"/>
                <w:right w:val="none" w:sz="0" w:space="0" w:color="auto"/>
              </w:divBdr>
              <w:divsChild>
                <w:div w:id="513612259">
                  <w:marLeft w:val="0"/>
                  <w:marRight w:val="0"/>
                  <w:marTop w:val="0"/>
                  <w:marBottom w:val="0"/>
                  <w:divBdr>
                    <w:top w:val="none" w:sz="0" w:space="0" w:color="auto"/>
                    <w:left w:val="none" w:sz="0" w:space="0" w:color="auto"/>
                    <w:bottom w:val="none" w:sz="0" w:space="0" w:color="auto"/>
                    <w:right w:val="none" w:sz="0" w:space="0" w:color="auto"/>
                  </w:divBdr>
                  <w:divsChild>
                    <w:div w:id="1799563945">
                      <w:marLeft w:val="0"/>
                      <w:marRight w:val="0"/>
                      <w:marTop w:val="0"/>
                      <w:marBottom w:val="0"/>
                      <w:divBdr>
                        <w:top w:val="none" w:sz="0" w:space="0" w:color="auto"/>
                        <w:left w:val="none" w:sz="0" w:space="0" w:color="auto"/>
                        <w:bottom w:val="none" w:sz="0" w:space="0" w:color="auto"/>
                        <w:right w:val="none" w:sz="0" w:space="0" w:color="auto"/>
                      </w:divBdr>
                      <w:divsChild>
                        <w:div w:id="17742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1660671">
      <w:bodyDiv w:val="1"/>
      <w:marLeft w:val="0"/>
      <w:marRight w:val="0"/>
      <w:marTop w:val="0"/>
      <w:marBottom w:val="0"/>
      <w:divBdr>
        <w:top w:val="none" w:sz="0" w:space="0" w:color="auto"/>
        <w:left w:val="none" w:sz="0" w:space="0" w:color="auto"/>
        <w:bottom w:val="none" w:sz="0" w:space="0" w:color="auto"/>
        <w:right w:val="none" w:sz="0" w:space="0" w:color="auto"/>
      </w:divBdr>
      <w:divsChild>
        <w:div w:id="431320568">
          <w:marLeft w:val="0"/>
          <w:marRight w:val="0"/>
          <w:marTop w:val="0"/>
          <w:marBottom w:val="0"/>
          <w:divBdr>
            <w:top w:val="none" w:sz="0" w:space="0" w:color="auto"/>
            <w:left w:val="none" w:sz="0" w:space="0" w:color="auto"/>
            <w:bottom w:val="none" w:sz="0" w:space="0" w:color="auto"/>
            <w:right w:val="none" w:sz="0" w:space="0" w:color="auto"/>
          </w:divBdr>
          <w:divsChild>
            <w:div w:id="1319185338">
              <w:marLeft w:val="0"/>
              <w:marRight w:val="0"/>
              <w:marTop w:val="0"/>
              <w:marBottom w:val="0"/>
              <w:divBdr>
                <w:top w:val="none" w:sz="0" w:space="0" w:color="auto"/>
                <w:left w:val="none" w:sz="0" w:space="0" w:color="auto"/>
                <w:bottom w:val="none" w:sz="0" w:space="0" w:color="auto"/>
                <w:right w:val="none" w:sz="0" w:space="0" w:color="auto"/>
              </w:divBdr>
              <w:divsChild>
                <w:div w:id="946623980">
                  <w:marLeft w:val="0"/>
                  <w:marRight w:val="0"/>
                  <w:marTop w:val="0"/>
                  <w:marBottom w:val="0"/>
                  <w:divBdr>
                    <w:top w:val="none" w:sz="0" w:space="0" w:color="auto"/>
                    <w:left w:val="none" w:sz="0" w:space="0" w:color="auto"/>
                    <w:bottom w:val="none" w:sz="0" w:space="0" w:color="auto"/>
                    <w:right w:val="none" w:sz="0" w:space="0" w:color="auto"/>
                  </w:divBdr>
                  <w:divsChild>
                    <w:div w:id="911890653">
                      <w:marLeft w:val="0"/>
                      <w:marRight w:val="0"/>
                      <w:marTop w:val="0"/>
                      <w:marBottom w:val="0"/>
                      <w:divBdr>
                        <w:top w:val="none" w:sz="0" w:space="0" w:color="auto"/>
                        <w:left w:val="none" w:sz="0" w:space="0" w:color="auto"/>
                        <w:bottom w:val="none" w:sz="0" w:space="0" w:color="auto"/>
                        <w:right w:val="none" w:sz="0" w:space="0" w:color="auto"/>
                      </w:divBdr>
                      <w:divsChild>
                        <w:div w:id="81313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3262201">
      <w:bodyDiv w:val="1"/>
      <w:marLeft w:val="0"/>
      <w:marRight w:val="0"/>
      <w:marTop w:val="0"/>
      <w:marBottom w:val="0"/>
      <w:divBdr>
        <w:top w:val="none" w:sz="0" w:space="0" w:color="auto"/>
        <w:left w:val="none" w:sz="0" w:space="0" w:color="auto"/>
        <w:bottom w:val="none" w:sz="0" w:space="0" w:color="auto"/>
        <w:right w:val="none" w:sz="0" w:space="0" w:color="auto"/>
      </w:divBdr>
      <w:divsChild>
        <w:div w:id="1127352717">
          <w:marLeft w:val="0"/>
          <w:marRight w:val="0"/>
          <w:marTop w:val="0"/>
          <w:marBottom w:val="0"/>
          <w:divBdr>
            <w:top w:val="none" w:sz="0" w:space="0" w:color="auto"/>
            <w:left w:val="none" w:sz="0" w:space="0" w:color="auto"/>
            <w:bottom w:val="none" w:sz="0" w:space="0" w:color="auto"/>
            <w:right w:val="none" w:sz="0" w:space="0" w:color="auto"/>
          </w:divBdr>
          <w:divsChild>
            <w:div w:id="1844929595">
              <w:marLeft w:val="0"/>
              <w:marRight w:val="0"/>
              <w:marTop w:val="0"/>
              <w:marBottom w:val="0"/>
              <w:divBdr>
                <w:top w:val="none" w:sz="0" w:space="0" w:color="auto"/>
                <w:left w:val="none" w:sz="0" w:space="0" w:color="auto"/>
                <w:bottom w:val="none" w:sz="0" w:space="0" w:color="auto"/>
                <w:right w:val="none" w:sz="0" w:space="0" w:color="auto"/>
              </w:divBdr>
              <w:divsChild>
                <w:div w:id="1125586868">
                  <w:marLeft w:val="0"/>
                  <w:marRight w:val="0"/>
                  <w:marTop w:val="0"/>
                  <w:marBottom w:val="0"/>
                  <w:divBdr>
                    <w:top w:val="none" w:sz="0" w:space="0" w:color="auto"/>
                    <w:left w:val="none" w:sz="0" w:space="0" w:color="auto"/>
                    <w:bottom w:val="none" w:sz="0" w:space="0" w:color="auto"/>
                    <w:right w:val="none" w:sz="0" w:space="0" w:color="auto"/>
                  </w:divBdr>
                  <w:divsChild>
                    <w:div w:id="1559365244">
                      <w:marLeft w:val="0"/>
                      <w:marRight w:val="0"/>
                      <w:marTop w:val="240"/>
                      <w:marBottom w:val="0"/>
                      <w:divBdr>
                        <w:top w:val="none" w:sz="0" w:space="0" w:color="auto"/>
                        <w:left w:val="none" w:sz="0" w:space="0" w:color="auto"/>
                        <w:bottom w:val="none" w:sz="0" w:space="0" w:color="auto"/>
                        <w:right w:val="none" w:sz="0" w:space="0" w:color="auto"/>
                      </w:divBdr>
                      <w:divsChild>
                        <w:div w:id="80950381">
                          <w:marLeft w:val="0"/>
                          <w:marRight w:val="0"/>
                          <w:marTop w:val="0"/>
                          <w:marBottom w:val="0"/>
                          <w:divBdr>
                            <w:top w:val="none" w:sz="0" w:space="0" w:color="auto"/>
                            <w:left w:val="none" w:sz="0" w:space="0" w:color="auto"/>
                            <w:bottom w:val="none" w:sz="0" w:space="0" w:color="auto"/>
                            <w:right w:val="none" w:sz="0" w:space="0" w:color="auto"/>
                          </w:divBdr>
                          <w:divsChild>
                            <w:div w:id="772091067">
                              <w:marLeft w:val="0"/>
                              <w:marRight w:val="0"/>
                              <w:marTop w:val="0"/>
                              <w:marBottom w:val="0"/>
                              <w:divBdr>
                                <w:top w:val="none" w:sz="0" w:space="0" w:color="auto"/>
                                <w:left w:val="none" w:sz="0" w:space="0" w:color="auto"/>
                                <w:bottom w:val="none" w:sz="0" w:space="0" w:color="auto"/>
                                <w:right w:val="none" w:sz="0" w:space="0" w:color="auto"/>
                              </w:divBdr>
                              <w:divsChild>
                                <w:div w:id="683046348">
                                  <w:marLeft w:val="0"/>
                                  <w:marRight w:val="0"/>
                                  <w:marTop w:val="0"/>
                                  <w:marBottom w:val="0"/>
                                  <w:divBdr>
                                    <w:top w:val="none" w:sz="0" w:space="0" w:color="auto"/>
                                    <w:left w:val="none" w:sz="0" w:space="0" w:color="auto"/>
                                    <w:bottom w:val="none" w:sz="0" w:space="0" w:color="auto"/>
                                    <w:right w:val="none" w:sz="0" w:space="0" w:color="auto"/>
                                  </w:divBdr>
                                  <w:divsChild>
                                    <w:div w:id="183707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8138100">
      <w:bodyDiv w:val="1"/>
      <w:marLeft w:val="0"/>
      <w:marRight w:val="0"/>
      <w:marTop w:val="0"/>
      <w:marBottom w:val="0"/>
      <w:divBdr>
        <w:top w:val="none" w:sz="0" w:space="0" w:color="auto"/>
        <w:left w:val="none" w:sz="0" w:space="0" w:color="auto"/>
        <w:bottom w:val="none" w:sz="0" w:space="0" w:color="auto"/>
        <w:right w:val="none" w:sz="0" w:space="0" w:color="auto"/>
      </w:divBdr>
    </w:div>
    <w:div w:id="1718386303">
      <w:bodyDiv w:val="1"/>
      <w:marLeft w:val="0"/>
      <w:marRight w:val="0"/>
      <w:marTop w:val="0"/>
      <w:marBottom w:val="0"/>
      <w:divBdr>
        <w:top w:val="none" w:sz="0" w:space="0" w:color="auto"/>
        <w:left w:val="none" w:sz="0" w:space="0" w:color="auto"/>
        <w:bottom w:val="none" w:sz="0" w:space="0" w:color="auto"/>
        <w:right w:val="none" w:sz="0" w:space="0" w:color="auto"/>
      </w:divBdr>
      <w:divsChild>
        <w:div w:id="395976142">
          <w:marLeft w:val="0"/>
          <w:marRight w:val="0"/>
          <w:marTop w:val="0"/>
          <w:marBottom w:val="0"/>
          <w:divBdr>
            <w:top w:val="none" w:sz="0" w:space="0" w:color="auto"/>
            <w:left w:val="none" w:sz="0" w:space="0" w:color="auto"/>
            <w:bottom w:val="none" w:sz="0" w:space="0" w:color="auto"/>
            <w:right w:val="none" w:sz="0" w:space="0" w:color="auto"/>
          </w:divBdr>
          <w:divsChild>
            <w:div w:id="2011248394">
              <w:marLeft w:val="0"/>
              <w:marRight w:val="0"/>
              <w:marTop w:val="0"/>
              <w:marBottom w:val="0"/>
              <w:divBdr>
                <w:top w:val="none" w:sz="0" w:space="0" w:color="auto"/>
                <w:left w:val="none" w:sz="0" w:space="0" w:color="auto"/>
                <w:bottom w:val="none" w:sz="0" w:space="0" w:color="auto"/>
                <w:right w:val="none" w:sz="0" w:space="0" w:color="auto"/>
              </w:divBdr>
              <w:divsChild>
                <w:div w:id="1682125550">
                  <w:marLeft w:val="0"/>
                  <w:marRight w:val="0"/>
                  <w:marTop w:val="0"/>
                  <w:marBottom w:val="0"/>
                  <w:divBdr>
                    <w:top w:val="none" w:sz="0" w:space="0" w:color="auto"/>
                    <w:left w:val="none" w:sz="0" w:space="0" w:color="auto"/>
                    <w:bottom w:val="none" w:sz="0" w:space="0" w:color="auto"/>
                    <w:right w:val="none" w:sz="0" w:space="0" w:color="auto"/>
                  </w:divBdr>
                  <w:divsChild>
                    <w:div w:id="731731600">
                      <w:marLeft w:val="0"/>
                      <w:marRight w:val="0"/>
                      <w:marTop w:val="0"/>
                      <w:marBottom w:val="0"/>
                      <w:divBdr>
                        <w:top w:val="none" w:sz="0" w:space="0" w:color="auto"/>
                        <w:left w:val="none" w:sz="0" w:space="0" w:color="auto"/>
                        <w:bottom w:val="none" w:sz="0" w:space="0" w:color="auto"/>
                        <w:right w:val="none" w:sz="0" w:space="0" w:color="auto"/>
                      </w:divBdr>
                      <w:divsChild>
                        <w:div w:id="19604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0779708">
      <w:bodyDiv w:val="1"/>
      <w:marLeft w:val="0"/>
      <w:marRight w:val="0"/>
      <w:marTop w:val="0"/>
      <w:marBottom w:val="0"/>
      <w:divBdr>
        <w:top w:val="none" w:sz="0" w:space="0" w:color="auto"/>
        <w:left w:val="none" w:sz="0" w:space="0" w:color="auto"/>
        <w:bottom w:val="none" w:sz="0" w:space="0" w:color="auto"/>
        <w:right w:val="none" w:sz="0" w:space="0" w:color="auto"/>
      </w:divBdr>
    </w:div>
    <w:div w:id="1725830149">
      <w:bodyDiv w:val="1"/>
      <w:marLeft w:val="0"/>
      <w:marRight w:val="0"/>
      <w:marTop w:val="0"/>
      <w:marBottom w:val="0"/>
      <w:divBdr>
        <w:top w:val="none" w:sz="0" w:space="0" w:color="auto"/>
        <w:left w:val="none" w:sz="0" w:space="0" w:color="auto"/>
        <w:bottom w:val="none" w:sz="0" w:space="0" w:color="auto"/>
        <w:right w:val="none" w:sz="0" w:space="0" w:color="auto"/>
      </w:divBdr>
      <w:divsChild>
        <w:div w:id="1675646618">
          <w:marLeft w:val="0"/>
          <w:marRight w:val="0"/>
          <w:marTop w:val="0"/>
          <w:marBottom w:val="0"/>
          <w:divBdr>
            <w:top w:val="none" w:sz="0" w:space="0" w:color="auto"/>
            <w:left w:val="none" w:sz="0" w:space="0" w:color="auto"/>
            <w:bottom w:val="none" w:sz="0" w:space="0" w:color="auto"/>
            <w:right w:val="none" w:sz="0" w:space="0" w:color="auto"/>
          </w:divBdr>
          <w:divsChild>
            <w:div w:id="5985595">
              <w:marLeft w:val="0"/>
              <w:marRight w:val="0"/>
              <w:marTop w:val="0"/>
              <w:marBottom w:val="0"/>
              <w:divBdr>
                <w:top w:val="none" w:sz="0" w:space="0" w:color="auto"/>
                <w:left w:val="none" w:sz="0" w:space="0" w:color="auto"/>
                <w:bottom w:val="none" w:sz="0" w:space="0" w:color="auto"/>
                <w:right w:val="none" w:sz="0" w:space="0" w:color="auto"/>
              </w:divBdr>
              <w:divsChild>
                <w:div w:id="2030835633">
                  <w:marLeft w:val="0"/>
                  <w:marRight w:val="0"/>
                  <w:marTop w:val="0"/>
                  <w:marBottom w:val="0"/>
                  <w:divBdr>
                    <w:top w:val="none" w:sz="0" w:space="0" w:color="auto"/>
                    <w:left w:val="none" w:sz="0" w:space="0" w:color="auto"/>
                    <w:bottom w:val="none" w:sz="0" w:space="0" w:color="auto"/>
                    <w:right w:val="none" w:sz="0" w:space="0" w:color="auto"/>
                  </w:divBdr>
                  <w:divsChild>
                    <w:div w:id="404493817">
                      <w:marLeft w:val="0"/>
                      <w:marRight w:val="0"/>
                      <w:marTop w:val="0"/>
                      <w:marBottom w:val="0"/>
                      <w:divBdr>
                        <w:top w:val="none" w:sz="0" w:space="0" w:color="auto"/>
                        <w:left w:val="none" w:sz="0" w:space="0" w:color="auto"/>
                        <w:bottom w:val="none" w:sz="0" w:space="0" w:color="auto"/>
                        <w:right w:val="none" w:sz="0" w:space="0" w:color="auto"/>
                      </w:divBdr>
                      <w:divsChild>
                        <w:div w:id="7768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1322063">
      <w:bodyDiv w:val="1"/>
      <w:marLeft w:val="0"/>
      <w:marRight w:val="0"/>
      <w:marTop w:val="0"/>
      <w:marBottom w:val="0"/>
      <w:divBdr>
        <w:top w:val="none" w:sz="0" w:space="0" w:color="auto"/>
        <w:left w:val="none" w:sz="0" w:space="0" w:color="auto"/>
        <w:bottom w:val="none" w:sz="0" w:space="0" w:color="auto"/>
        <w:right w:val="none" w:sz="0" w:space="0" w:color="auto"/>
      </w:divBdr>
    </w:div>
    <w:div w:id="1743873226">
      <w:bodyDiv w:val="1"/>
      <w:marLeft w:val="0"/>
      <w:marRight w:val="0"/>
      <w:marTop w:val="0"/>
      <w:marBottom w:val="0"/>
      <w:divBdr>
        <w:top w:val="none" w:sz="0" w:space="0" w:color="auto"/>
        <w:left w:val="none" w:sz="0" w:space="0" w:color="auto"/>
        <w:bottom w:val="none" w:sz="0" w:space="0" w:color="auto"/>
        <w:right w:val="none" w:sz="0" w:space="0" w:color="auto"/>
      </w:divBdr>
    </w:div>
    <w:div w:id="1748454155">
      <w:bodyDiv w:val="1"/>
      <w:marLeft w:val="0"/>
      <w:marRight w:val="0"/>
      <w:marTop w:val="0"/>
      <w:marBottom w:val="0"/>
      <w:divBdr>
        <w:top w:val="none" w:sz="0" w:space="0" w:color="auto"/>
        <w:left w:val="none" w:sz="0" w:space="0" w:color="auto"/>
        <w:bottom w:val="none" w:sz="0" w:space="0" w:color="auto"/>
        <w:right w:val="none" w:sz="0" w:space="0" w:color="auto"/>
      </w:divBdr>
    </w:div>
    <w:div w:id="1773622984">
      <w:bodyDiv w:val="1"/>
      <w:marLeft w:val="0"/>
      <w:marRight w:val="0"/>
      <w:marTop w:val="0"/>
      <w:marBottom w:val="0"/>
      <w:divBdr>
        <w:top w:val="none" w:sz="0" w:space="0" w:color="auto"/>
        <w:left w:val="none" w:sz="0" w:space="0" w:color="auto"/>
        <w:bottom w:val="none" w:sz="0" w:space="0" w:color="auto"/>
        <w:right w:val="none" w:sz="0" w:space="0" w:color="auto"/>
      </w:divBdr>
      <w:divsChild>
        <w:div w:id="1345740295">
          <w:marLeft w:val="0"/>
          <w:marRight w:val="0"/>
          <w:marTop w:val="0"/>
          <w:marBottom w:val="0"/>
          <w:divBdr>
            <w:top w:val="none" w:sz="0" w:space="0" w:color="auto"/>
            <w:left w:val="none" w:sz="0" w:space="0" w:color="auto"/>
            <w:bottom w:val="none" w:sz="0" w:space="0" w:color="auto"/>
            <w:right w:val="none" w:sz="0" w:space="0" w:color="auto"/>
          </w:divBdr>
          <w:divsChild>
            <w:div w:id="1931962304">
              <w:marLeft w:val="0"/>
              <w:marRight w:val="0"/>
              <w:marTop w:val="0"/>
              <w:marBottom w:val="0"/>
              <w:divBdr>
                <w:top w:val="none" w:sz="0" w:space="0" w:color="auto"/>
                <w:left w:val="none" w:sz="0" w:space="0" w:color="auto"/>
                <w:bottom w:val="none" w:sz="0" w:space="0" w:color="auto"/>
                <w:right w:val="none" w:sz="0" w:space="0" w:color="auto"/>
              </w:divBdr>
              <w:divsChild>
                <w:div w:id="47846037">
                  <w:marLeft w:val="0"/>
                  <w:marRight w:val="0"/>
                  <w:marTop w:val="0"/>
                  <w:marBottom w:val="0"/>
                  <w:divBdr>
                    <w:top w:val="none" w:sz="0" w:space="0" w:color="auto"/>
                    <w:left w:val="none" w:sz="0" w:space="0" w:color="auto"/>
                    <w:bottom w:val="none" w:sz="0" w:space="0" w:color="auto"/>
                    <w:right w:val="none" w:sz="0" w:space="0" w:color="auto"/>
                  </w:divBdr>
                  <w:divsChild>
                    <w:div w:id="1905986748">
                      <w:marLeft w:val="0"/>
                      <w:marRight w:val="0"/>
                      <w:marTop w:val="240"/>
                      <w:marBottom w:val="0"/>
                      <w:divBdr>
                        <w:top w:val="none" w:sz="0" w:space="0" w:color="auto"/>
                        <w:left w:val="none" w:sz="0" w:space="0" w:color="auto"/>
                        <w:bottom w:val="none" w:sz="0" w:space="0" w:color="auto"/>
                        <w:right w:val="none" w:sz="0" w:space="0" w:color="auto"/>
                      </w:divBdr>
                      <w:divsChild>
                        <w:div w:id="1019117259">
                          <w:marLeft w:val="0"/>
                          <w:marRight w:val="0"/>
                          <w:marTop w:val="0"/>
                          <w:marBottom w:val="0"/>
                          <w:divBdr>
                            <w:top w:val="none" w:sz="0" w:space="0" w:color="auto"/>
                            <w:left w:val="none" w:sz="0" w:space="0" w:color="auto"/>
                            <w:bottom w:val="none" w:sz="0" w:space="0" w:color="auto"/>
                            <w:right w:val="none" w:sz="0" w:space="0" w:color="auto"/>
                          </w:divBdr>
                          <w:divsChild>
                            <w:div w:id="1147360287">
                              <w:marLeft w:val="0"/>
                              <w:marRight w:val="0"/>
                              <w:marTop w:val="0"/>
                              <w:marBottom w:val="0"/>
                              <w:divBdr>
                                <w:top w:val="none" w:sz="0" w:space="0" w:color="auto"/>
                                <w:left w:val="none" w:sz="0" w:space="0" w:color="auto"/>
                                <w:bottom w:val="none" w:sz="0" w:space="0" w:color="auto"/>
                                <w:right w:val="none" w:sz="0" w:space="0" w:color="auto"/>
                              </w:divBdr>
                              <w:divsChild>
                                <w:div w:id="647827959">
                                  <w:marLeft w:val="0"/>
                                  <w:marRight w:val="0"/>
                                  <w:marTop w:val="0"/>
                                  <w:marBottom w:val="0"/>
                                  <w:divBdr>
                                    <w:top w:val="none" w:sz="0" w:space="0" w:color="auto"/>
                                    <w:left w:val="none" w:sz="0" w:space="0" w:color="auto"/>
                                    <w:bottom w:val="none" w:sz="0" w:space="0" w:color="auto"/>
                                    <w:right w:val="none" w:sz="0" w:space="0" w:color="auto"/>
                                  </w:divBdr>
                                  <w:divsChild>
                                    <w:div w:id="1413743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8329072">
      <w:bodyDiv w:val="1"/>
      <w:marLeft w:val="0"/>
      <w:marRight w:val="0"/>
      <w:marTop w:val="0"/>
      <w:marBottom w:val="0"/>
      <w:divBdr>
        <w:top w:val="none" w:sz="0" w:space="0" w:color="auto"/>
        <w:left w:val="none" w:sz="0" w:space="0" w:color="auto"/>
        <w:bottom w:val="none" w:sz="0" w:space="0" w:color="auto"/>
        <w:right w:val="none" w:sz="0" w:space="0" w:color="auto"/>
      </w:divBdr>
    </w:div>
    <w:div w:id="1781026412">
      <w:bodyDiv w:val="1"/>
      <w:marLeft w:val="0"/>
      <w:marRight w:val="0"/>
      <w:marTop w:val="0"/>
      <w:marBottom w:val="0"/>
      <w:divBdr>
        <w:top w:val="none" w:sz="0" w:space="0" w:color="auto"/>
        <w:left w:val="none" w:sz="0" w:space="0" w:color="auto"/>
        <w:bottom w:val="none" w:sz="0" w:space="0" w:color="auto"/>
        <w:right w:val="none" w:sz="0" w:space="0" w:color="auto"/>
      </w:divBdr>
    </w:div>
    <w:div w:id="1783380898">
      <w:bodyDiv w:val="1"/>
      <w:marLeft w:val="0"/>
      <w:marRight w:val="0"/>
      <w:marTop w:val="0"/>
      <w:marBottom w:val="0"/>
      <w:divBdr>
        <w:top w:val="none" w:sz="0" w:space="0" w:color="auto"/>
        <w:left w:val="none" w:sz="0" w:space="0" w:color="auto"/>
        <w:bottom w:val="none" w:sz="0" w:space="0" w:color="auto"/>
        <w:right w:val="none" w:sz="0" w:space="0" w:color="auto"/>
      </w:divBdr>
    </w:div>
    <w:div w:id="1790589076">
      <w:bodyDiv w:val="1"/>
      <w:marLeft w:val="0"/>
      <w:marRight w:val="0"/>
      <w:marTop w:val="0"/>
      <w:marBottom w:val="0"/>
      <w:divBdr>
        <w:top w:val="none" w:sz="0" w:space="0" w:color="auto"/>
        <w:left w:val="none" w:sz="0" w:space="0" w:color="auto"/>
        <w:bottom w:val="none" w:sz="0" w:space="0" w:color="auto"/>
        <w:right w:val="none" w:sz="0" w:space="0" w:color="auto"/>
      </w:divBdr>
    </w:div>
    <w:div w:id="1799838360">
      <w:bodyDiv w:val="1"/>
      <w:marLeft w:val="0"/>
      <w:marRight w:val="0"/>
      <w:marTop w:val="0"/>
      <w:marBottom w:val="0"/>
      <w:divBdr>
        <w:top w:val="none" w:sz="0" w:space="0" w:color="auto"/>
        <w:left w:val="none" w:sz="0" w:space="0" w:color="auto"/>
        <w:bottom w:val="none" w:sz="0" w:space="0" w:color="auto"/>
        <w:right w:val="none" w:sz="0" w:space="0" w:color="auto"/>
      </w:divBdr>
    </w:div>
    <w:div w:id="1808547999">
      <w:bodyDiv w:val="1"/>
      <w:marLeft w:val="0"/>
      <w:marRight w:val="0"/>
      <w:marTop w:val="0"/>
      <w:marBottom w:val="0"/>
      <w:divBdr>
        <w:top w:val="none" w:sz="0" w:space="0" w:color="auto"/>
        <w:left w:val="none" w:sz="0" w:space="0" w:color="auto"/>
        <w:bottom w:val="none" w:sz="0" w:space="0" w:color="auto"/>
        <w:right w:val="none" w:sz="0" w:space="0" w:color="auto"/>
      </w:divBdr>
      <w:divsChild>
        <w:div w:id="2007127804">
          <w:marLeft w:val="1800"/>
          <w:marRight w:val="0"/>
          <w:marTop w:val="200"/>
          <w:marBottom w:val="0"/>
          <w:divBdr>
            <w:top w:val="none" w:sz="0" w:space="0" w:color="auto"/>
            <w:left w:val="none" w:sz="0" w:space="0" w:color="auto"/>
            <w:bottom w:val="none" w:sz="0" w:space="0" w:color="auto"/>
            <w:right w:val="none" w:sz="0" w:space="0" w:color="auto"/>
          </w:divBdr>
        </w:div>
        <w:div w:id="1146435828">
          <w:marLeft w:val="1800"/>
          <w:marRight w:val="0"/>
          <w:marTop w:val="200"/>
          <w:marBottom w:val="0"/>
          <w:divBdr>
            <w:top w:val="none" w:sz="0" w:space="0" w:color="auto"/>
            <w:left w:val="none" w:sz="0" w:space="0" w:color="auto"/>
            <w:bottom w:val="none" w:sz="0" w:space="0" w:color="auto"/>
            <w:right w:val="none" w:sz="0" w:space="0" w:color="auto"/>
          </w:divBdr>
        </w:div>
        <w:div w:id="1503545476">
          <w:marLeft w:val="1800"/>
          <w:marRight w:val="0"/>
          <w:marTop w:val="200"/>
          <w:marBottom w:val="0"/>
          <w:divBdr>
            <w:top w:val="none" w:sz="0" w:space="0" w:color="auto"/>
            <w:left w:val="none" w:sz="0" w:space="0" w:color="auto"/>
            <w:bottom w:val="none" w:sz="0" w:space="0" w:color="auto"/>
            <w:right w:val="none" w:sz="0" w:space="0" w:color="auto"/>
          </w:divBdr>
        </w:div>
        <w:div w:id="1982491667">
          <w:marLeft w:val="1800"/>
          <w:marRight w:val="0"/>
          <w:marTop w:val="200"/>
          <w:marBottom w:val="0"/>
          <w:divBdr>
            <w:top w:val="none" w:sz="0" w:space="0" w:color="auto"/>
            <w:left w:val="none" w:sz="0" w:space="0" w:color="auto"/>
            <w:bottom w:val="none" w:sz="0" w:space="0" w:color="auto"/>
            <w:right w:val="none" w:sz="0" w:space="0" w:color="auto"/>
          </w:divBdr>
        </w:div>
        <w:div w:id="956061912">
          <w:marLeft w:val="1800"/>
          <w:marRight w:val="0"/>
          <w:marTop w:val="200"/>
          <w:marBottom w:val="0"/>
          <w:divBdr>
            <w:top w:val="none" w:sz="0" w:space="0" w:color="auto"/>
            <w:left w:val="none" w:sz="0" w:space="0" w:color="auto"/>
            <w:bottom w:val="none" w:sz="0" w:space="0" w:color="auto"/>
            <w:right w:val="none" w:sz="0" w:space="0" w:color="auto"/>
          </w:divBdr>
        </w:div>
        <w:div w:id="492531732">
          <w:marLeft w:val="1800"/>
          <w:marRight w:val="0"/>
          <w:marTop w:val="200"/>
          <w:marBottom w:val="0"/>
          <w:divBdr>
            <w:top w:val="none" w:sz="0" w:space="0" w:color="auto"/>
            <w:left w:val="none" w:sz="0" w:space="0" w:color="auto"/>
            <w:bottom w:val="none" w:sz="0" w:space="0" w:color="auto"/>
            <w:right w:val="none" w:sz="0" w:space="0" w:color="auto"/>
          </w:divBdr>
        </w:div>
      </w:divsChild>
    </w:div>
    <w:div w:id="1813331891">
      <w:bodyDiv w:val="1"/>
      <w:marLeft w:val="0"/>
      <w:marRight w:val="0"/>
      <w:marTop w:val="0"/>
      <w:marBottom w:val="0"/>
      <w:divBdr>
        <w:top w:val="none" w:sz="0" w:space="0" w:color="auto"/>
        <w:left w:val="none" w:sz="0" w:space="0" w:color="auto"/>
        <w:bottom w:val="none" w:sz="0" w:space="0" w:color="auto"/>
        <w:right w:val="none" w:sz="0" w:space="0" w:color="auto"/>
      </w:divBdr>
    </w:div>
    <w:div w:id="1869684041">
      <w:bodyDiv w:val="1"/>
      <w:marLeft w:val="0"/>
      <w:marRight w:val="0"/>
      <w:marTop w:val="0"/>
      <w:marBottom w:val="0"/>
      <w:divBdr>
        <w:top w:val="none" w:sz="0" w:space="0" w:color="auto"/>
        <w:left w:val="none" w:sz="0" w:space="0" w:color="auto"/>
        <w:bottom w:val="none" w:sz="0" w:space="0" w:color="auto"/>
        <w:right w:val="none" w:sz="0" w:space="0" w:color="auto"/>
      </w:divBdr>
    </w:div>
    <w:div w:id="1885025227">
      <w:bodyDiv w:val="1"/>
      <w:marLeft w:val="0"/>
      <w:marRight w:val="0"/>
      <w:marTop w:val="0"/>
      <w:marBottom w:val="0"/>
      <w:divBdr>
        <w:top w:val="none" w:sz="0" w:space="0" w:color="auto"/>
        <w:left w:val="none" w:sz="0" w:space="0" w:color="auto"/>
        <w:bottom w:val="none" w:sz="0" w:space="0" w:color="auto"/>
        <w:right w:val="none" w:sz="0" w:space="0" w:color="auto"/>
      </w:divBdr>
    </w:div>
    <w:div w:id="1893348720">
      <w:bodyDiv w:val="1"/>
      <w:marLeft w:val="0"/>
      <w:marRight w:val="0"/>
      <w:marTop w:val="0"/>
      <w:marBottom w:val="0"/>
      <w:divBdr>
        <w:top w:val="none" w:sz="0" w:space="0" w:color="auto"/>
        <w:left w:val="none" w:sz="0" w:space="0" w:color="auto"/>
        <w:bottom w:val="none" w:sz="0" w:space="0" w:color="auto"/>
        <w:right w:val="none" w:sz="0" w:space="0" w:color="auto"/>
      </w:divBdr>
    </w:div>
    <w:div w:id="1898667630">
      <w:bodyDiv w:val="1"/>
      <w:marLeft w:val="0"/>
      <w:marRight w:val="0"/>
      <w:marTop w:val="0"/>
      <w:marBottom w:val="0"/>
      <w:divBdr>
        <w:top w:val="none" w:sz="0" w:space="0" w:color="auto"/>
        <w:left w:val="none" w:sz="0" w:space="0" w:color="auto"/>
        <w:bottom w:val="none" w:sz="0" w:space="0" w:color="auto"/>
        <w:right w:val="none" w:sz="0" w:space="0" w:color="auto"/>
      </w:divBdr>
    </w:div>
    <w:div w:id="1916360064">
      <w:bodyDiv w:val="1"/>
      <w:marLeft w:val="0"/>
      <w:marRight w:val="0"/>
      <w:marTop w:val="0"/>
      <w:marBottom w:val="0"/>
      <w:divBdr>
        <w:top w:val="none" w:sz="0" w:space="0" w:color="auto"/>
        <w:left w:val="none" w:sz="0" w:space="0" w:color="auto"/>
        <w:bottom w:val="none" w:sz="0" w:space="0" w:color="auto"/>
        <w:right w:val="none" w:sz="0" w:space="0" w:color="auto"/>
      </w:divBdr>
      <w:divsChild>
        <w:div w:id="1183475702">
          <w:marLeft w:val="0"/>
          <w:marRight w:val="0"/>
          <w:marTop w:val="0"/>
          <w:marBottom w:val="0"/>
          <w:divBdr>
            <w:top w:val="none" w:sz="0" w:space="0" w:color="auto"/>
            <w:left w:val="none" w:sz="0" w:space="0" w:color="auto"/>
            <w:bottom w:val="none" w:sz="0" w:space="0" w:color="auto"/>
            <w:right w:val="none" w:sz="0" w:space="0" w:color="auto"/>
          </w:divBdr>
          <w:divsChild>
            <w:div w:id="1869178378">
              <w:marLeft w:val="0"/>
              <w:marRight w:val="0"/>
              <w:marTop w:val="0"/>
              <w:marBottom w:val="0"/>
              <w:divBdr>
                <w:top w:val="none" w:sz="0" w:space="0" w:color="auto"/>
                <w:left w:val="none" w:sz="0" w:space="0" w:color="auto"/>
                <w:bottom w:val="none" w:sz="0" w:space="0" w:color="auto"/>
                <w:right w:val="none" w:sz="0" w:space="0" w:color="auto"/>
              </w:divBdr>
              <w:divsChild>
                <w:div w:id="425925193">
                  <w:marLeft w:val="0"/>
                  <w:marRight w:val="0"/>
                  <w:marTop w:val="0"/>
                  <w:marBottom w:val="0"/>
                  <w:divBdr>
                    <w:top w:val="none" w:sz="0" w:space="0" w:color="auto"/>
                    <w:left w:val="none" w:sz="0" w:space="0" w:color="auto"/>
                    <w:bottom w:val="none" w:sz="0" w:space="0" w:color="auto"/>
                    <w:right w:val="none" w:sz="0" w:space="0" w:color="auto"/>
                  </w:divBdr>
                  <w:divsChild>
                    <w:div w:id="836458423">
                      <w:marLeft w:val="0"/>
                      <w:marRight w:val="0"/>
                      <w:marTop w:val="0"/>
                      <w:marBottom w:val="0"/>
                      <w:divBdr>
                        <w:top w:val="none" w:sz="0" w:space="0" w:color="auto"/>
                        <w:left w:val="none" w:sz="0" w:space="0" w:color="auto"/>
                        <w:bottom w:val="none" w:sz="0" w:space="0" w:color="auto"/>
                        <w:right w:val="none" w:sz="0" w:space="0" w:color="auto"/>
                      </w:divBdr>
                      <w:divsChild>
                        <w:div w:id="12269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2078572">
      <w:bodyDiv w:val="1"/>
      <w:marLeft w:val="0"/>
      <w:marRight w:val="0"/>
      <w:marTop w:val="0"/>
      <w:marBottom w:val="0"/>
      <w:divBdr>
        <w:top w:val="none" w:sz="0" w:space="0" w:color="auto"/>
        <w:left w:val="none" w:sz="0" w:space="0" w:color="auto"/>
        <w:bottom w:val="none" w:sz="0" w:space="0" w:color="auto"/>
        <w:right w:val="none" w:sz="0" w:space="0" w:color="auto"/>
      </w:divBdr>
    </w:div>
    <w:div w:id="1940866469">
      <w:bodyDiv w:val="1"/>
      <w:marLeft w:val="0"/>
      <w:marRight w:val="0"/>
      <w:marTop w:val="0"/>
      <w:marBottom w:val="0"/>
      <w:divBdr>
        <w:top w:val="none" w:sz="0" w:space="0" w:color="auto"/>
        <w:left w:val="none" w:sz="0" w:space="0" w:color="auto"/>
        <w:bottom w:val="none" w:sz="0" w:space="0" w:color="auto"/>
        <w:right w:val="none" w:sz="0" w:space="0" w:color="auto"/>
      </w:divBdr>
    </w:div>
    <w:div w:id="1942833750">
      <w:bodyDiv w:val="1"/>
      <w:marLeft w:val="0"/>
      <w:marRight w:val="0"/>
      <w:marTop w:val="0"/>
      <w:marBottom w:val="0"/>
      <w:divBdr>
        <w:top w:val="none" w:sz="0" w:space="0" w:color="auto"/>
        <w:left w:val="none" w:sz="0" w:space="0" w:color="auto"/>
        <w:bottom w:val="none" w:sz="0" w:space="0" w:color="auto"/>
        <w:right w:val="none" w:sz="0" w:space="0" w:color="auto"/>
      </w:divBdr>
    </w:div>
    <w:div w:id="1944915327">
      <w:bodyDiv w:val="1"/>
      <w:marLeft w:val="0"/>
      <w:marRight w:val="0"/>
      <w:marTop w:val="0"/>
      <w:marBottom w:val="0"/>
      <w:divBdr>
        <w:top w:val="none" w:sz="0" w:space="0" w:color="auto"/>
        <w:left w:val="none" w:sz="0" w:space="0" w:color="auto"/>
        <w:bottom w:val="none" w:sz="0" w:space="0" w:color="auto"/>
        <w:right w:val="none" w:sz="0" w:space="0" w:color="auto"/>
      </w:divBdr>
      <w:divsChild>
        <w:div w:id="1607729492">
          <w:marLeft w:val="0"/>
          <w:marRight w:val="0"/>
          <w:marTop w:val="0"/>
          <w:marBottom w:val="0"/>
          <w:divBdr>
            <w:top w:val="none" w:sz="0" w:space="0" w:color="auto"/>
            <w:left w:val="none" w:sz="0" w:space="0" w:color="auto"/>
            <w:bottom w:val="none" w:sz="0" w:space="0" w:color="auto"/>
            <w:right w:val="none" w:sz="0" w:space="0" w:color="auto"/>
          </w:divBdr>
          <w:divsChild>
            <w:div w:id="2115665771">
              <w:marLeft w:val="0"/>
              <w:marRight w:val="0"/>
              <w:marTop w:val="0"/>
              <w:marBottom w:val="0"/>
              <w:divBdr>
                <w:top w:val="none" w:sz="0" w:space="0" w:color="auto"/>
                <w:left w:val="none" w:sz="0" w:space="0" w:color="auto"/>
                <w:bottom w:val="none" w:sz="0" w:space="0" w:color="auto"/>
                <w:right w:val="none" w:sz="0" w:space="0" w:color="auto"/>
              </w:divBdr>
              <w:divsChild>
                <w:div w:id="1707177952">
                  <w:marLeft w:val="0"/>
                  <w:marRight w:val="0"/>
                  <w:marTop w:val="0"/>
                  <w:marBottom w:val="0"/>
                  <w:divBdr>
                    <w:top w:val="none" w:sz="0" w:space="0" w:color="auto"/>
                    <w:left w:val="none" w:sz="0" w:space="0" w:color="auto"/>
                    <w:bottom w:val="none" w:sz="0" w:space="0" w:color="auto"/>
                    <w:right w:val="none" w:sz="0" w:space="0" w:color="auto"/>
                  </w:divBdr>
                  <w:divsChild>
                    <w:div w:id="1830051272">
                      <w:marLeft w:val="0"/>
                      <w:marRight w:val="0"/>
                      <w:marTop w:val="0"/>
                      <w:marBottom w:val="0"/>
                      <w:divBdr>
                        <w:top w:val="none" w:sz="0" w:space="0" w:color="auto"/>
                        <w:left w:val="none" w:sz="0" w:space="0" w:color="auto"/>
                        <w:bottom w:val="none" w:sz="0" w:space="0" w:color="auto"/>
                        <w:right w:val="none" w:sz="0" w:space="0" w:color="auto"/>
                      </w:divBdr>
                      <w:divsChild>
                        <w:div w:id="720136252">
                          <w:marLeft w:val="0"/>
                          <w:marRight w:val="0"/>
                          <w:marTop w:val="45"/>
                          <w:marBottom w:val="0"/>
                          <w:divBdr>
                            <w:top w:val="none" w:sz="0" w:space="0" w:color="auto"/>
                            <w:left w:val="none" w:sz="0" w:space="0" w:color="auto"/>
                            <w:bottom w:val="none" w:sz="0" w:space="0" w:color="auto"/>
                            <w:right w:val="none" w:sz="0" w:space="0" w:color="auto"/>
                          </w:divBdr>
                          <w:divsChild>
                            <w:div w:id="1883860637">
                              <w:marLeft w:val="0"/>
                              <w:marRight w:val="0"/>
                              <w:marTop w:val="0"/>
                              <w:marBottom w:val="0"/>
                              <w:divBdr>
                                <w:top w:val="none" w:sz="0" w:space="0" w:color="auto"/>
                                <w:left w:val="none" w:sz="0" w:space="0" w:color="auto"/>
                                <w:bottom w:val="none" w:sz="0" w:space="0" w:color="auto"/>
                                <w:right w:val="none" w:sz="0" w:space="0" w:color="auto"/>
                              </w:divBdr>
                              <w:divsChild>
                                <w:div w:id="1737781229">
                                  <w:marLeft w:val="2070"/>
                                  <w:marRight w:val="3810"/>
                                  <w:marTop w:val="0"/>
                                  <w:marBottom w:val="0"/>
                                  <w:divBdr>
                                    <w:top w:val="none" w:sz="0" w:space="0" w:color="auto"/>
                                    <w:left w:val="none" w:sz="0" w:space="0" w:color="auto"/>
                                    <w:bottom w:val="none" w:sz="0" w:space="0" w:color="auto"/>
                                    <w:right w:val="none" w:sz="0" w:space="0" w:color="auto"/>
                                  </w:divBdr>
                                  <w:divsChild>
                                    <w:div w:id="1863088002">
                                      <w:marLeft w:val="0"/>
                                      <w:marRight w:val="0"/>
                                      <w:marTop w:val="0"/>
                                      <w:marBottom w:val="0"/>
                                      <w:divBdr>
                                        <w:top w:val="none" w:sz="0" w:space="0" w:color="auto"/>
                                        <w:left w:val="none" w:sz="0" w:space="0" w:color="auto"/>
                                        <w:bottom w:val="none" w:sz="0" w:space="0" w:color="auto"/>
                                        <w:right w:val="none" w:sz="0" w:space="0" w:color="auto"/>
                                      </w:divBdr>
                                      <w:divsChild>
                                        <w:div w:id="1756779005">
                                          <w:marLeft w:val="0"/>
                                          <w:marRight w:val="0"/>
                                          <w:marTop w:val="0"/>
                                          <w:marBottom w:val="0"/>
                                          <w:divBdr>
                                            <w:top w:val="none" w:sz="0" w:space="0" w:color="auto"/>
                                            <w:left w:val="none" w:sz="0" w:space="0" w:color="auto"/>
                                            <w:bottom w:val="none" w:sz="0" w:space="0" w:color="auto"/>
                                            <w:right w:val="none" w:sz="0" w:space="0" w:color="auto"/>
                                          </w:divBdr>
                                          <w:divsChild>
                                            <w:div w:id="126289096">
                                              <w:marLeft w:val="0"/>
                                              <w:marRight w:val="0"/>
                                              <w:marTop w:val="0"/>
                                              <w:marBottom w:val="0"/>
                                              <w:divBdr>
                                                <w:top w:val="none" w:sz="0" w:space="0" w:color="auto"/>
                                                <w:left w:val="none" w:sz="0" w:space="0" w:color="auto"/>
                                                <w:bottom w:val="none" w:sz="0" w:space="0" w:color="auto"/>
                                                <w:right w:val="none" w:sz="0" w:space="0" w:color="auto"/>
                                              </w:divBdr>
                                              <w:divsChild>
                                                <w:div w:id="1627152341">
                                                  <w:marLeft w:val="0"/>
                                                  <w:marRight w:val="0"/>
                                                  <w:marTop w:val="90"/>
                                                  <w:marBottom w:val="0"/>
                                                  <w:divBdr>
                                                    <w:top w:val="none" w:sz="0" w:space="0" w:color="auto"/>
                                                    <w:left w:val="none" w:sz="0" w:space="0" w:color="auto"/>
                                                    <w:bottom w:val="none" w:sz="0" w:space="0" w:color="auto"/>
                                                    <w:right w:val="none" w:sz="0" w:space="0" w:color="auto"/>
                                                  </w:divBdr>
                                                  <w:divsChild>
                                                    <w:div w:id="873075959">
                                                      <w:marLeft w:val="0"/>
                                                      <w:marRight w:val="0"/>
                                                      <w:marTop w:val="0"/>
                                                      <w:marBottom w:val="0"/>
                                                      <w:divBdr>
                                                        <w:top w:val="none" w:sz="0" w:space="0" w:color="auto"/>
                                                        <w:left w:val="none" w:sz="0" w:space="0" w:color="auto"/>
                                                        <w:bottom w:val="none" w:sz="0" w:space="0" w:color="auto"/>
                                                        <w:right w:val="none" w:sz="0" w:space="0" w:color="auto"/>
                                                      </w:divBdr>
                                                      <w:divsChild>
                                                        <w:div w:id="865412714">
                                                          <w:marLeft w:val="0"/>
                                                          <w:marRight w:val="0"/>
                                                          <w:marTop w:val="0"/>
                                                          <w:marBottom w:val="0"/>
                                                          <w:divBdr>
                                                            <w:top w:val="none" w:sz="0" w:space="0" w:color="auto"/>
                                                            <w:left w:val="none" w:sz="0" w:space="0" w:color="auto"/>
                                                            <w:bottom w:val="none" w:sz="0" w:space="0" w:color="auto"/>
                                                            <w:right w:val="none" w:sz="0" w:space="0" w:color="auto"/>
                                                          </w:divBdr>
                                                          <w:divsChild>
                                                            <w:div w:id="278606079">
                                                              <w:marLeft w:val="0"/>
                                                              <w:marRight w:val="0"/>
                                                              <w:marTop w:val="0"/>
                                                              <w:marBottom w:val="390"/>
                                                              <w:divBdr>
                                                                <w:top w:val="none" w:sz="0" w:space="0" w:color="auto"/>
                                                                <w:left w:val="none" w:sz="0" w:space="0" w:color="auto"/>
                                                                <w:bottom w:val="none" w:sz="0" w:space="0" w:color="auto"/>
                                                                <w:right w:val="none" w:sz="0" w:space="0" w:color="auto"/>
                                                              </w:divBdr>
                                                              <w:divsChild>
                                                                <w:div w:id="1519927915">
                                                                  <w:marLeft w:val="0"/>
                                                                  <w:marRight w:val="0"/>
                                                                  <w:marTop w:val="0"/>
                                                                  <w:marBottom w:val="0"/>
                                                                  <w:divBdr>
                                                                    <w:top w:val="none" w:sz="0" w:space="0" w:color="auto"/>
                                                                    <w:left w:val="none" w:sz="0" w:space="0" w:color="auto"/>
                                                                    <w:bottom w:val="none" w:sz="0" w:space="0" w:color="auto"/>
                                                                    <w:right w:val="none" w:sz="0" w:space="0" w:color="auto"/>
                                                                  </w:divBdr>
                                                                  <w:divsChild>
                                                                    <w:div w:id="1367559152">
                                                                      <w:marLeft w:val="0"/>
                                                                      <w:marRight w:val="0"/>
                                                                      <w:marTop w:val="0"/>
                                                                      <w:marBottom w:val="0"/>
                                                                      <w:divBdr>
                                                                        <w:top w:val="none" w:sz="0" w:space="0" w:color="auto"/>
                                                                        <w:left w:val="none" w:sz="0" w:space="0" w:color="auto"/>
                                                                        <w:bottom w:val="none" w:sz="0" w:space="0" w:color="auto"/>
                                                                        <w:right w:val="none" w:sz="0" w:space="0" w:color="auto"/>
                                                                      </w:divBdr>
                                                                      <w:divsChild>
                                                                        <w:div w:id="1124038763">
                                                                          <w:marLeft w:val="0"/>
                                                                          <w:marRight w:val="0"/>
                                                                          <w:marTop w:val="0"/>
                                                                          <w:marBottom w:val="0"/>
                                                                          <w:divBdr>
                                                                            <w:top w:val="none" w:sz="0" w:space="0" w:color="auto"/>
                                                                            <w:left w:val="none" w:sz="0" w:space="0" w:color="auto"/>
                                                                            <w:bottom w:val="none" w:sz="0" w:space="0" w:color="auto"/>
                                                                            <w:right w:val="none" w:sz="0" w:space="0" w:color="auto"/>
                                                                          </w:divBdr>
                                                                          <w:divsChild>
                                                                            <w:div w:id="662590058">
                                                                              <w:marLeft w:val="0"/>
                                                                              <w:marRight w:val="0"/>
                                                                              <w:marTop w:val="0"/>
                                                                              <w:marBottom w:val="0"/>
                                                                              <w:divBdr>
                                                                                <w:top w:val="none" w:sz="0" w:space="0" w:color="auto"/>
                                                                                <w:left w:val="none" w:sz="0" w:space="0" w:color="auto"/>
                                                                                <w:bottom w:val="none" w:sz="0" w:space="0" w:color="auto"/>
                                                                                <w:right w:val="none" w:sz="0" w:space="0" w:color="auto"/>
                                                                              </w:divBdr>
                                                                              <w:divsChild>
                                                                                <w:div w:id="1678534681">
                                                                                  <w:marLeft w:val="0"/>
                                                                                  <w:marRight w:val="0"/>
                                                                                  <w:marTop w:val="0"/>
                                                                                  <w:marBottom w:val="0"/>
                                                                                  <w:divBdr>
                                                                                    <w:top w:val="none" w:sz="0" w:space="0" w:color="auto"/>
                                                                                    <w:left w:val="none" w:sz="0" w:space="0" w:color="auto"/>
                                                                                    <w:bottom w:val="none" w:sz="0" w:space="0" w:color="auto"/>
                                                                                    <w:right w:val="none" w:sz="0" w:space="0" w:color="auto"/>
                                                                                  </w:divBdr>
                                                                                  <w:divsChild>
                                                                                    <w:div w:id="428431052">
                                                                                      <w:marLeft w:val="0"/>
                                                                                      <w:marRight w:val="0"/>
                                                                                      <w:marTop w:val="0"/>
                                                                                      <w:marBottom w:val="0"/>
                                                                                      <w:divBdr>
                                                                                        <w:top w:val="none" w:sz="0" w:space="0" w:color="auto"/>
                                                                                        <w:left w:val="none" w:sz="0" w:space="0" w:color="auto"/>
                                                                                        <w:bottom w:val="none" w:sz="0" w:space="0" w:color="auto"/>
                                                                                        <w:right w:val="none" w:sz="0" w:space="0" w:color="auto"/>
                                                                                      </w:divBdr>
                                                                                      <w:divsChild>
                                                                                        <w:div w:id="1565679637">
                                                                                          <w:marLeft w:val="0"/>
                                                                                          <w:marRight w:val="0"/>
                                                                                          <w:marTop w:val="0"/>
                                                                                          <w:marBottom w:val="0"/>
                                                                                          <w:divBdr>
                                                                                            <w:top w:val="none" w:sz="0" w:space="0" w:color="auto"/>
                                                                                            <w:left w:val="none" w:sz="0" w:space="0" w:color="auto"/>
                                                                                            <w:bottom w:val="none" w:sz="0" w:space="0" w:color="auto"/>
                                                                                            <w:right w:val="none" w:sz="0" w:space="0" w:color="auto"/>
                                                                                          </w:divBdr>
                                                                                          <w:divsChild>
                                                                                            <w:div w:id="23751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6038876">
      <w:bodyDiv w:val="1"/>
      <w:marLeft w:val="0"/>
      <w:marRight w:val="0"/>
      <w:marTop w:val="0"/>
      <w:marBottom w:val="0"/>
      <w:divBdr>
        <w:top w:val="none" w:sz="0" w:space="0" w:color="auto"/>
        <w:left w:val="none" w:sz="0" w:space="0" w:color="auto"/>
        <w:bottom w:val="none" w:sz="0" w:space="0" w:color="auto"/>
        <w:right w:val="none" w:sz="0" w:space="0" w:color="auto"/>
      </w:divBdr>
    </w:div>
    <w:div w:id="1952396539">
      <w:bodyDiv w:val="1"/>
      <w:marLeft w:val="0"/>
      <w:marRight w:val="0"/>
      <w:marTop w:val="0"/>
      <w:marBottom w:val="0"/>
      <w:divBdr>
        <w:top w:val="none" w:sz="0" w:space="0" w:color="auto"/>
        <w:left w:val="none" w:sz="0" w:space="0" w:color="auto"/>
        <w:bottom w:val="none" w:sz="0" w:space="0" w:color="auto"/>
        <w:right w:val="none" w:sz="0" w:space="0" w:color="auto"/>
      </w:divBdr>
      <w:divsChild>
        <w:div w:id="1575630111">
          <w:marLeft w:val="0"/>
          <w:marRight w:val="0"/>
          <w:marTop w:val="0"/>
          <w:marBottom w:val="0"/>
          <w:divBdr>
            <w:top w:val="none" w:sz="0" w:space="0" w:color="auto"/>
            <w:left w:val="none" w:sz="0" w:space="0" w:color="auto"/>
            <w:bottom w:val="none" w:sz="0" w:space="0" w:color="auto"/>
            <w:right w:val="none" w:sz="0" w:space="0" w:color="auto"/>
          </w:divBdr>
          <w:divsChild>
            <w:div w:id="2086603235">
              <w:marLeft w:val="0"/>
              <w:marRight w:val="0"/>
              <w:marTop w:val="0"/>
              <w:marBottom w:val="0"/>
              <w:divBdr>
                <w:top w:val="none" w:sz="0" w:space="0" w:color="auto"/>
                <w:left w:val="none" w:sz="0" w:space="0" w:color="auto"/>
                <w:bottom w:val="none" w:sz="0" w:space="0" w:color="auto"/>
                <w:right w:val="none" w:sz="0" w:space="0" w:color="auto"/>
              </w:divBdr>
              <w:divsChild>
                <w:div w:id="920257569">
                  <w:marLeft w:val="0"/>
                  <w:marRight w:val="0"/>
                  <w:marTop w:val="0"/>
                  <w:marBottom w:val="0"/>
                  <w:divBdr>
                    <w:top w:val="none" w:sz="0" w:space="0" w:color="auto"/>
                    <w:left w:val="none" w:sz="0" w:space="0" w:color="auto"/>
                    <w:bottom w:val="none" w:sz="0" w:space="0" w:color="auto"/>
                    <w:right w:val="none" w:sz="0" w:space="0" w:color="auto"/>
                  </w:divBdr>
                  <w:divsChild>
                    <w:div w:id="1163547749">
                      <w:marLeft w:val="0"/>
                      <w:marRight w:val="0"/>
                      <w:marTop w:val="0"/>
                      <w:marBottom w:val="0"/>
                      <w:divBdr>
                        <w:top w:val="none" w:sz="0" w:space="0" w:color="auto"/>
                        <w:left w:val="none" w:sz="0" w:space="0" w:color="auto"/>
                        <w:bottom w:val="none" w:sz="0" w:space="0" w:color="auto"/>
                        <w:right w:val="none" w:sz="0" w:space="0" w:color="auto"/>
                      </w:divBdr>
                      <w:divsChild>
                        <w:div w:id="44959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876485">
      <w:bodyDiv w:val="1"/>
      <w:marLeft w:val="0"/>
      <w:marRight w:val="0"/>
      <w:marTop w:val="0"/>
      <w:marBottom w:val="0"/>
      <w:divBdr>
        <w:top w:val="none" w:sz="0" w:space="0" w:color="auto"/>
        <w:left w:val="none" w:sz="0" w:space="0" w:color="auto"/>
        <w:bottom w:val="none" w:sz="0" w:space="0" w:color="auto"/>
        <w:right w:val="none" w:sz="0" w:space="0" w:color="auto"/>
      </w:divBdr>
    </w:div>
    <w:div w:id="1974015954">
      <w:bodyDiv w:val="1"/>
      <w:marLeft w:val="0"/>
      <w:marRight w:val="0"/>
      <w:marTop w:val="0"/>
      <w:marBottom w:val="0"/>
      <w:divBdr>
        <w:top w:val="none" w:sz="0" w:space="0" w:color="auto"/>
        <w:left w:val="none" w:sz="0" w:space="0" w:color="auto"/>
        <w:bottom w:val="none" w:sz="0" w:space="0" w:color="auto"/>
        <w:right w:val="none" w:sz="0" w:space="0" w:color="auto"/>
      </w:divBdr>
      <w:divsChild>
        <w:div w:id="1417022041">
          <w:marLeft w:val="0"/>
          <w:marRight w:val="0"/>
          <w:marTop w:val="0"/>
          <w:marBottom w:val="0"/>
          <w:divBdr>
            <w:top w:val="none" w:sz="0" w:space="0" w:color="auto"/>
            <w:left w:val="none" w:sz="0" w:space="0" w:color="auto"/>
            <w:bottom w:val="none" w:sz="0" w:space="0" w:color="auto"/>
            <w:right w:val="none" w:sz="0" w:space="0" w:color="auto"/>
          </w:divBdr>
          <w:divsChild>
            <w:div w:id="1222520320">
              <w:marLeft w:val="0"/>
              <w:marRight w:val="0"/>
              <w:marTop w:val="0"/>
              <w:marBottom w:val="0"/>
              <w:divBdr>
                <w:top w:val="none" w:sz="0" w:space="0" w:color="auto"/>
                <w:left w:val="none" w:sz="0" w:space="0" w:color="auto"/>
                <w:bottom w:val="none" w:sz="0" w:space="0" w:color="auto"/>
                <w:right w:val="none" w:sz="0" w:space="0" w:color="auto"/>
              </w:divBdr>
              <w:divsChild>
                <w:div w:id="1774520382">
                  <w:marLeft w:val="0"/>
                  <w:marRight w:val="0"/>
                  <w:marTop w:val="0"/>
                  <w:marBottom w:val="0"/>
                  <w:divBdr>
                    <w:top w:val="none" w:sz="0" w:space="0" w:color="auto"/>
                    <w:left w:val="none" w:sz="0" w:space="0" w:color="auto"/>
                    <w:bottom w:val="none" w:sz="0" w:space="0" w:color="auto"/>
                    <w:right w:val="none" w:sz="0" w:space="0" w:color="auto"/>
                  </w:divBdr>
                  <w:divsChild>
                    <w:div w:id="98523889">
                      <w:marLeft w:val="0"/>
                      <w:marRight w:val="0"/>
                      <w:marTop w:val="0"/>
                      <w:marBottom w:val="0"/>
                      <w:divBdr>
                        <w:top w:val="none" w:sz="0" w:space="0" w:color="auto"/>
                        <w:left w:val="none" w:sz="0" w:space="0" w:color="auto"/>
                        <w:bottom w:val="none" w:sz="0" w:space="0" w:color="auto"/>
                        <w:right w:val="none" w:sz="0" w:space="0" w:color="auto"/>
                      </w:divBdr>
                      <w:divsChild>
                        <w:div w:id="17364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1718708">
      <w:bodyDiv w:val="1"/>
      <w:marLeft w:val="0"/>
      <w:marRight w:val="0"/>
      <w:marTop w:val="0"/>
      <w:marBottom w:val="0"/>
      <w:divBdr>
        <w:top w:val="none" w:sz="0" w:space="0" w:color="auto"/>
        <w:left w:val="none" w:sz="0" w:space="0" w:color="auto"/>
        <w:bottom w:val="none" w:sz="0" w:space="0" w:color="auto"/>
        <w:right w:val="none" w:sz="0" w:space="0" w:color="auto"/>
      </w:divBdr>
      <w:divsChild>
        <w:div w:id="914238657">
          <w:marLeft w:val="0"/>
          <w:marRight w:val="0"/>
          <w:marTop w:val="0"/>
          <w:marBottom w:val="0"/>
          <w:divBdr>
            <w:top w:val="none" w:sz="0" w:space="0" w:color="auto"/>
            <w:left w:val="none" w:sz="0" w:space="0" w:color="auto"/>
            <w:bottom w:val="none" w:sz="0" w:space="0" w:color="auto"/>
            <w:right w:val="none" w:sz="0" w:space="0" w:color="auto"/>
          </w:divBdr>
          <w:divsChild>
            <w:div w:id="903637594">
              <w:marLeft w:val="0"/>
              <w:marRight w:val="0"/>
              <w:marTop w:val="0"/>
              <w:marBottom w:val="0"/>
              <w:divBdr>
                <w:top w:val="none" w:sz="0" w:space="0" w:color="auto"/>
                <w:left w:val="none" w:sz="0" w:space="0" w:color="auto"/>
                <w:bottom w:val="none" w:sz="0" w:space="0" w:color="auto"/>
                <w:right w:val="none" w:sz="0" w:space="0" w:color="auto"/>
              </w:divBdr>
              <w:divsChild>
                <w:div w:id="475223758">
                  <w:marLeft w:val="0"/>
                  <w:marRight w:val="0"/>
                  <w:marTop w:val="0"/>
                  <w:marBottom w:val="0"/>
                  <w:divBdr>
                    <w:top w:val="none" w:sz="0" w:space="0" w:color="auto"/>
                    <w:left w:val="none" w:sz="0" w:space="0" w:color="auto"/>
                    <w:bottom w:val="none" w:sz="0" w:space="0" w:color="auto"/>
                    <w:right w:val="none" w:sz="0" w:space="0" w:color="auto"/>
                  </w:divBdr>
                </w:div>
                <w:div w:id="831146694">
                  <w:marLeft w:val="0"/>
                  <w:marRight w:val="0"/>
                  <w:marTop w:val="0"/>
                  <w:marBottom w:val="0"/>
                  <w:divBdr>
                    <w:top w:val="none" w:sz="0" w:space="0" w:color="auto"/>
                    <w:left w:val="none" w:sz="0" w:space="0" w:color="auto"/>
                    <w:bottom w:val="none" w:sz="0" w:space="0" w:color="auto"/>
                    <w:right w:val="none" w:sz="0" w:space="0" w:color="auto"/>
                  </w:divBdr>
                  <w:divsChild>
                    <w:div w:id="944728095">
                      <w:marLeft w:val="0"/>
                      <w:marRight w:val="0"/>
                      <w:marTop w:val="0"/>
                      <w:marBottom w:val="0"/>
                      <w:divBdr>
                        <w:top w:val="none" w:sz="0" w:space="0" w:color="auto"/>
                        <w:left w:val="none" w:sz="0" w:space="0" w:color="auto"/>
                        <w:bottom w:val="none" w:sz="0" w:space="0" w:color="auto"/>
                        <w:right w:val="none" w:sz="0" w:space="0" w:color="auto"/>
                      </w:divBdr>
                    </w:div>
                    <w:div w:id="56487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8096170">
      <w:bodyDiv w:val="1"/>
      <w:marLeft w:val="0"/>
      <w:marRight w:val="0"/>
      <w:marTop w:val="0"/>
      <w:marBottom w:val="0"/>
      <w:divBdr>
        <w:top w:val="none" w:sz="0" w:space="0" w:color="auto"/>
        <w:left w:val="none" w:sz="0" w:space="0" w:color="auto"/>
        <w:bottom w:val="none" w:sz="0" w:space="0" w:color="auto"/>
        <w:right w:val="none" w:sz="0" w:space="0" w:color="auto"/>
      </w:divBdr>
    </w:div>
    <w:div w:id="2049793020">
      <w:bodyDiv w:val="1"/>
      <w:marLeft w:val="0"/>
      <w:marRight w:val="0"/>
      <w:marTop w:val="0"/>
      <w:marBottom w:val="0"/>
      <w:divBdr>
        <w:top w:val="none" w:sz="0" w:space="0" w:color="auto"/>
        <w:left w:val="none" w:sz="0" w:space="0" w:color="auto"/>
        <w:bottom w:val="none" w:sz="0" w:space="0" w:color="auto"/>
        <w:right w:val="none" w:sz="0" w:space="0" w:color="auto"/>
      </w:divBdr>
    </w:div>
    <w:div w:id="2052146577">
      <w:bodyDiv w:val="1"/>
      <w:marLeft w:val="0"/>
      <w:marRight w:val="0"/>
      <w:marTop w:val="0"/>
      <w:marBottom w:val="0"/>
      <w:divBdr>
        <w:top w:val="none" w:sz="0" w:space="0" w:color="auto"/>
        <w:left w:val="none" w:sz="0" w:space="0" w:color="auto"/>
        <w:bottom w:val="none" w:sz="0" w:space="0" w:color="auto"/>
        <w:right w:val="none" w:sz="0" w:space="0" w:color="auto"/>
      </w:divBdr>
    </w:div>
    <w:div w:id="2054881719">
      <w:bodyDiv w:val="1"/>
      <w:marLeft w:val="0"/>
      <w:marRight w:val="0"/>
      <w:marTop w:val="0"/>
      <w:marBottom w:val="0"/>
      <w:divBdr>
        <w:top w:val="none" w:sz="0" w:space="0" w:color="auto"/>
        <w:left w:val="none" w:sz="0" w:space="0" w:color="auto"/>
        <w:bottom w:val="none" w:sz="0" w:space="0" w:color="auto"/>
        <w:right w:val="none" w:sz="0" w:space="0" w:color="auto"/>
      </w:divBdr>
    </w:div>
    <w:div w:id="2056006838">
      <w:bodyDiv w:val="1"/>
      <w:marLeft w:val="0"/>
      <w:marRight w:val="0"/>
      <w:marTop w:val="0"/>
      <w:marBottom w:val="0"/>
      <w:divBdr>
        <w:top w:val="none" w:sz="0" w:space="0" w:color="auto"/>
        <w:left w:val="none" w:sz="0" w:space="0" w:color="auto"/>
        <w:bottom w:val="none" w:sz="0" w:space="0" w:color="auto"/>
        <w:right w:val="none" w:sz="0" w:space="0" w:color="auto"/>
      </w:divBdr>
      <w:divsChild>
        <w:div w:id="1482500245">
          <w:marLeft w:val="0"/>
          <w:marRight w:val="0"/>
          <w:marTop w:val="0"/>
          <w:marBottom w:val="0"/>
          <w:divBdr>
            <w:top w:val="none" w:sz="0" w:space="0" w:color="auto"/>
            <w:left w:val="none" w:sz="0" w:space="0" w:color="auto"/>
            <w:bottom w:val="none" w:sz="0" w:space="0" w:color="auto"/>
            <w:right w:val="none" w:sz="0" w:space="0" w:color="auto"/>
          </w:divBdr>
          <w:divsChild>
            <w:div w:id="2092197784">
              <w:marLeft w:val="0"/>
              <w:marRight w:val="0"/>
              <w:marTop w:val="0"/>
              <w:marBottom w:val="0"/>
              <w:divBdr>
                <w:top w:val="none" w:sz="0" w:space="0" w:color="auto"/>
                <w:left w:val="none" w:sz="0" w:space="0" w:color="auto"/>
                <w:bottom w:val="none" w:sz="0" w:space="0" w:color="auto"/>
                <w:right w:val="none" w:sz="0" w:space="0" w:color="auto"/>
              </w:divBdr>
              <w:divsChild>
                <w:div w:id="198319893">
                  <w:marLeft w:val="0"/>
                  <w:marRight w:val="0"/>
                  <w:marTop w:val="0"/>
                  <w:marBottom w:val="0"/>
                  <w:divBdr>
                    <w:top w:val="none" w:sz="0" w:space="0" w:color="auto"/>
                    <w:left w:val="none" w:sz="0" w:space="0" w:color="auto"/>
                    <w:bottom w:val="none" w:sz="0" w:space="0" w:color="auto"/>
                    <w:right w:val="none" w:sz="0" w:space="0" w:color="auto"/>
                  </w:divBdr>
                  <w:divsChild>
                    <w:div w:id="1060323713">
                      <w:marLeft w:val="0"/>
                      <w:marRight w:val="0"/>
                      <w:marTop w:val="0"/>
                      <w:marBottom w:val="0"/>
                      <w:divBdr>
                        <w:top w:val="none" w:sz="0" w:space="0" w:color="auto"/>
                        <w:left w:val="none" w:sz="0" w:space="0" w:color="auto"/>
                        <w:bottom w:val="none" w:sz="0" w:space="0" w:color="auto"/>
                        <w:right w:val="none" w:sz="0" w:space="0" w:color="auto"/>
                      </w:divBdr>
                      <w:divsChild>
                        <w:div w:id="205916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665823">
      <w:bodyDiv w:val="1"/>
      <w:marLeft w:val="0"/>
      <w:marRight w:val="0"/>
      <w:marTop w:val="0"/>
      <w:marBottom w:val="0"/>
      <w:divBdr>
        <w:top w:val="none" w:sz="0" w:space="0" w:color="auto"/>
        <w:left w:val="none" w:sz="0" w:space="0" w:color="auto"/>
        <w:bottom w:val="none" w:sz="0" w:space="0" w:color="auto"/>
        <w:right w:val="none" w:sz="0" w:space="0" w:color="auto"/>
      </w:divBdr>
    </w:div>
    <w:div w:id="2063409615">
      <w:bodyDiv w:val="1"/>
      <w:marLeft w:val="0"/>
      <w:marRight w:val="0"/>
      <w:marTop w:val="0"/>
      <w:marBottom w:val="0"/>
      <w:divBdr>
        <w:top w:val="none" w:sz="0" w:space="0" w:color="auto"/>
        <w:left w:val="none" w:sz="0" w:space="0" w:color="auto"/>
        <w:bottom w:val="none" w:sz="0" w:space="0" w:color="auto"/>
        <w:right w:val="none" w:sz="0" w:space="0" w:color="auto"/>
      </w:divBdr>
    </w:div>
    <w:div w:id="2090689066">
      <w:bodyDiv w:val="1"/>
      <w:marLeft w:val="0"/>
      <w:marRight w:val="0"/>
      <w:marTop w:val="0"/>
      <w:marBottom w:val="0"/>
      <w:divBdr>
        <w:top w:val="none" w:sz="0" w:space="0" w:color="auto"/>
        <w:left w:val="none" w:sz="0" w:space="0" w:color="auto"/>
        <w:bottom w:val="none" w:sz="0" w:space="0" w:color="auto"/>
        <w:right w:val="none" w:sz="0" w:space="0" w:color="auto"/>
      </w:divBdr>
      <w:divsChild>
        <w:div w:id="1662348746">
          <w:marLeft w:val="0"/>
          <w:marRight w:val="0"/>
          <w:marTop w:val="0"/>
          <w:marBottom w:val="0"/>
          <w:divBdr>
            <w:top w:val="none" w:sz="0" w:space="0" w:color="auto"/>
            <w:left w:val="none" w:sz="0" w:space="0" w:color="auto"/>
            <w:bottom w:val="none" w:sz="0" w:space="0" w:color="auto"/>
            <w:right w:val="none" w:sz="0" w:space="0" w:color="auto"/>
          </w:divBdr>
          <w:divsChild>
            <w:div w:id="2027440102">
              <w:marLeft w:val="0"/>
              <w:marRight w:val="0"/>
              <w:marTop w:val="0"/>
              <w:marBottom w:val="0"/>
              <w:divBdr>
                <w:top w:val="none" w:sz="0" w:space="0" w:color="auto"/>
                <w:left w:val="none" w:sz="0" w:space="0" w:color="auto"/>
                <w:bottom w:val="none" w:sz="0" w:space="0" w:color="auto"/>
                <w:right w:val="none" w:sz="0" w:space="0" w:color="auto"/>
              </w:divBdr>
              <w:divsChild>
                <w:div w:id="37360007">
                  <w:marLeft w:val="0"/>
                  <w:marRight w:val="0"/>
                  <w:marTop w:val="0"/>
                  <w:marBottom w:val="0"/>
                  <w:divBdr>
                    <w:top w:val="none" w:sz="0" w:space="0" w:color="auto"/>
                    <w:left w:val="none" w:sz="0" w:space="0" w:color="auto"/>
                    <w:bottom w:val="none" w:sz="0" w:space="0" w:color="auto"/>
                    <w:right w:val="none" w:sz="0" w:space="0" w:color="auto"/>
                  </w:divBdr>
                  <w:divsChild>
                    <w:div w:id="312688017">
                      <w:marLeft w:val="0"/>
                      <w:marRight w:val="0"/>
                      <w:marTop w:val="0"/>
                      <w:marBottom w:val="0"/>
                      <w:divBdr>
                        <w:top w:val="none" w:sz="0" w:space="0" w:color="auto"/>
                        <w:left w:val="none" w:sz="0" w:space="0" w:color="auto"/>
                        <w:bottom w:val="none" w:sz="0" w:space="0" w:color="auto"/>
                        <w:right w:val="none" w:sz="0" w:space="0" w:color="auto"/>
                      </w:divBdr>
                      <w:divsChild>
                        <w:div w:id="147325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3895389">
      <w:bodyDiv w:val="1"/>
      <w:marLeft w:val="0"/>
      <w:marRight w:val="0"/>
      <w:marTop w:val="0"/>
      <w:marBottom w:val="0"/>
      <w:divBdr>
        <w:top w:val="none" w:sz="0" w:space="0" w:color="auto"/>
        <w:left w:val="none" w:sz="0" w:space="0" w:color="auto"/>
        <w:bottom w:val="none" w:sz="0" w:space="0" w:color="auto"/>
        <w:right w:val="none" w:sz="0" w:space="0" w:color="auto"/>
      </w:divBdr>
    </w:div>
    <w:div w:id="2121335206">
      <w:bodyDiv w:val="1"/>
      <w:marLeft w:val="0"/>
      <w:marRight w:val="0"/>
      <w:marTop w:val="0"/>
      <w:marBottom w:val="0"/>
      <w:divBdr>
        <w:top w:val="none" w:sz="0" w:space="0" w:color="auto"/>
        <w:left w:val="none" w:sz="0" w:space="0" w:color="auto"/>
        <w:bottom w:val="none" w:sz="0" w:space="0" w:color="auto"/>
        <w:right w:val="none" w:sz="0" w:space="0" w:color="auto"/>
      </w:divBdr>
    </w:div>
    <w:div w:id="2134204755">
      <w:bodyDiv w:val="1"/>
      <w:marLeft w:val="0"/>
      <w:marRight w:val="0"/>
      <w:marTop w:val="0"/>
      <w:marBottom w:val="0"/>
      <w:divBdr>
        <w:top w:val="none" w:sz="0" w:space="0" w:color="auto"/>
        <w:left w:val="none" w:sz="0" w:space="0" w:color="auto"/>
        <w:bottom w:val="none" w:sz="0" w:space="0" w:color="auto"/>
        <w:right w:val="none" w:sz="0" w:space="0" w:color="auto"/>
      </w:divBdr>
      <w:divsChild>
        <w:div w:id="753404982">
          <w:marLeft w:val="0"/>
          <w:marRight w:val="0"/>
          <w:marTop w:val="0"/>
          <w:marBottom w:val="0"/>
          <w:divBdr>
            <w:top w:val="none" w:sz="0" w:space="0" w:color="auto"/>
            <w:left w:val="none" w:sz="0" w:space="0" w:color="auto"/>
            <w:bottom w:val="none" w:sz="0" w:space="0" w:color="auto"/>
            <w:right w:val="none" w:sz="0" w:space="0" w:color="auto"/>
          </w:divBdr>
          <w:divsChild>
            <w:div w:id="894897124">
              <w:marLeft w:val="0"/>
              <w:marRight w:val="0"/>
              <w:marTop w:val="0"/>
              <w:marBottom w:val="0"/>
              <w:divBdr>
                <w:top w:val="none" w:sz="0" w:space="0" w:color="auto"/>
                <w:left w:val="none" w:sz="0" w:space="0" w:color="auto"/>
                <w:bottom w:val="none" w:sz="0" w:space="0" w:color="auto"/>
                <w:right w:val="none" w:sz="0" w:space="0" w:color="auto"/>
              </w:divBdr>
              <w:divsChild>
                <w:div w:id="1941452475">
                  <w:marLeft w:val="0"/>
                  <w:marRight w:val="0"/>
                  <w:marTop w:val="0"/>
                  <w:marBottom w:val="0"/>
                  <w:divBdr>
                    <w:top w:val="none" w:sz="0" w:space="0" w:color="auto"/>
                    <w:left w:val="none" w:sz="0" w:space="0" w:color="auto"/>
                    <w:bottom w:val="none" w:sz="0" w:space="0" w:color="auto"/>
                    <w:right w:val="none" w:sz="0" w:space="0" w:color="auto"/>
                  </w:divBdr>
                  <w:divsChild>
                    <w:div w:id="432746202">
                      <w:marLeft w:val="0"/>
                      <w:marRight w:val="0"/>
                      <w:marTop w:val="240"/>
                      <w:marBottom w:val="0"/>
                      <w:divBdr>
                        <w:top w:val="none" w:sz="0" w:space="0" w:color="auto"/>
                        <w:left w:val="none" w:sz="0" w:space="0" w:color="auto"/>
                        <w:bottom w:val="none" w:sz="0" w:space="0" w:color="auto"/>
                        <w:right w:val="none" w:sz="0" w:space="0" w:color="auto"/>
                      </w:divBdr>
                      <w:divsChild>
                        <w:div w:id="932981767">
                          <w:marLeft w:val="0"/>
                          <w:marRight w:val="0"/>
                          <w:marTop w:val="0"/>
                          <w:marBottom w:val="0"/>
                          <w:divBdr>
                            <w:top w:val="none" w:sz="0" w:space="0" w:color="auto"/>
                            <w:left w:val="none" w:sz="0" w:space="0" w:color="auto"/>
                            <w:bottom w:val="none" w:sz="0" w:space="0" w:color="auto"/>
                            <w:right w:val="none" w:sz="0" w:space="0" w:color="auto"/>
                          </w:divBdr>
                          <w:divsChild>
                            <w:div w:id="2071993868">
                              <w:marLeft w:val="0"/>
                              <w:marRight w:val="0"/>
                              <w:marTop w:val="0"/>
                              <w:marBottom w:val="0"/>
                              <w:divBdr>
                                <w:top w:val="none" w:sz="0" w:space="0" w:color="auto"/>
                                <w:left w:val="none" w:sz="0" w:space="0" w:color="auto"/>
                                <w:bottom w:val="none" w:sz="0" w:space="0" w:color="auto"/>
                                <w:right w:val="none" w:sz="0" w:space="0" w:color="auto"/>
                              </w:divBdr>
                              <w:divsChild>
                                <w:div w:id="196356048">
                                  <w:marLeft w:val="0"/>
                                  <w:marRight w:val="0"/>
                                  <w:marTop w:val="0"/>
                                  <w:marBottom w:val="0"/>
                                  <w:divBdr>
                                    <w:top w:val="none" w:sz="0" w:space="0" w:color="auto"/>
                                    <w:left w:val="none" w:sz="0" w:space="0" w:color="auto"/>
                                    <w:bottom w:val="none" w:sz="0" w:space="0" w:color="auto"/>
                                    <w:right w:val="none" w:sz="0" w:space="0" w:color="auto"/>
                                  </w:divBdr>
                                  <w:divsChild>
                                    <w:div w:id="1333336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623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8.jpeg"/><Relationship Id="rId26" Type="http://schemas.openxmlformats.org/officeDocument/2006/relationships/hyperlink" Target="https://www.youtube.com/channel/UC_vQQq7mjvHt4JzEkp4kppQ" TargetMode="External"/><Relationship Id="rId3" Type="http://schemas.openxmlformats.org/officeDocument/2006/relationships/styles" Target="styles.xml"/><Relationship Id="rId21" Type="http://schemas.openxmlformats.org/officeDocument/2006/relationships/hyperlink" Target="https://github.com/sonata-nfv"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hyperlink" Target="https://www.researchgate.net/project/H2020-SONATA"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20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s://www.linkedin.com/in/sonata-nfv/"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twitter.com/sonataNFV"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www.sonata-nfv.eu" TargetMode="External"/><Relationship Id="rId27" Type="http://schemas.openxmlformats.org/officeDocument/2006/relationships/hyperlink" Target="http://www.sonata-nfv.eu/publications" TargetMode="External"/><Relationship Id="rId210" Type="http://schemas.microsoft.com/office/2011/relationships/commentsExtended" Target="commentsExtended.xml"/></Relationships>
</file>

<file path=word/_rels/footer1.xml.rels><?xml version="1.0" encoding="UTF-8" standalone="yes"?>
<Relationships xmlns="http://schemas.openxmlformats.org/package/2006/relationships"><Relationship Id="rId1" Type="http://schemas.openxmlformats.org/officeDocument/2006/relationships/hyperlink" Target="http://www.sonata-nfv.eu"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Flow">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mposite">
      <a:majorFont>
        <a:latin typeface="Calibri"/>
        <a:ea typeface=""/>
        <a:cs typeface=""/>
        <a:font script="Jpan" typeface="ＭＳ Ｐゴシック"/>
        <a:font script="Hang" typeface="맑은 고딕"/>
        <a:font script="Hans" typeface="宋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Flow">
      <a:fillStyleLst>
        <a:solidFill>
          <a:schemeClr val="phClr"/>
        </a:solidFill>
        <a:gradFill rotWithShape="1">
          <a:gsLst>
            <a:gs pos="0">
              <a:schemeClr val="phClr">
                <a:tint val="70000"/>
                <a:satMod val="130000"/>
              </a:schemeClr>
            </a:gs>
            <a:gs pos="43000">
              <a:schemeClr val="phClr">
                <a:tint val="44000"/>
                <a:satMod val="165000"/>
              </a:schemeClr>
            </a:gs>
            <a:gs pos="93000">
              <a:schemeClr val="phClr">
                <a:tint val="15000"/>
                <a:satMod val="165000"/>
              </a:schemeClr>
            </a:gs>
            <a:gs pos="100000">
              <a:schemeClr val="phClr">
                <a:tint val="5000"/>
                <a:satMod val="250000"/>
              </a:schemeClr>
            </a:gs>
          </a:gsLst>
          <a:path path="circle">
            <a:fillToRect l="50000" t="130000" r="50000" b="-30000"/>
          </a:path>
        </a:gradFill>
        <a:gradFill rotWithShape="1">
          <a:gsLst>
            <a:gs pos="0">
              <a:schemeClr val="phClr">
                <a:tint val="98000"/>
                <a:shade val="25000"/>
                <a:satMod val="250000"/>
              </a:schemeClr>
            </a:gs>
            <a:gs pos="68000">
              <a:schemeClr val="phClr">
                <a:tint val="86000"/>
                <a:satMod val="115000"/>
              </a:schemeClr>
            </a:gs>
            <a:gs pos="100000">
              <a:schemeClr val="phClr">
                <a:tint val="50000"/>
                <a:satMod val="150000"/>
              </a:schemeClr>
            </a:gs>
          </a:gsLst>
          <a:path path="circle">
            <a:fillToRect l="50000" t="130000" r="50000" b="-30000"/>
          </a:path>
        </a:gradFill>
      </a:fillStyleLst>
      <a:lnStyleLst>
        <a:ln w="9525" cap="flat" cmpd="sng" algn="ctr">
          <a:solidFill>
            <a:schemeClr val="phClr">
              <a:shade val="50000"/>
              <a:satMod val="103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57150" dist="38100" dir="5400000" algn="ctr" rotWithShape="0">
              <a:schemeClr val="phClr">
                <a:shade val="9000"/>
                <a:alpha val="48000"/>
                <a:satMod val="105000"/>
              </a:schemeClr>
            </a:outerShdw>
          </a:effectLst>
        </a:effectStyle>
        <a:effectStyle>
          <a:effectLst>
            <a:outerShdw blurRad="57150" dist="38100" dir="5400000" algn="ctr" rotWithShape="0">
              <a:schemeClr val="phClr">
                <a:shade val="9000"/>
                <a:alpha val="48000"/>
                <a:satMod val="105000"/>
              </a:schemeClr>
            </a:outerShdw>
          </a:effectLst>
        </a:effectStyle>
        <a:effectStyle>
          <a:effectLst>
            <a:outerShdw blurRad="57150" dist="38100" dir="5400000" algn="ctr" rotWithShape="0">
              <a:schemeClr val="phClr">
                <a:shade val="9000"/>
                <a:alpha val="48000"/>
                <a:satMod val="105000"/>
              </a:schemeClr>
            </a:outerShdw>
          </a:effectLst>
          <a:scene3d>
            <a:camera prst="orthographicFront">
              <a:rot lat="0" lon="0" rev="0"/>
            </a:camera>
            <a:lightRig rig="glow" dir="tl">
              <a:rot lat="0" lon="0" rev="900000"/>
            </a:lightRig>
          </a:scene3d>
          <a:sp3d prstMaterial="powder">
            <a:bevelT w="25400" h="38100"/>
          </a:sp3d>
        </a:effectStyle>
      </a:effectStyleLst>
      <a:bgFillStyleLst>
        <a:solidFill>
          <a:schemeClr val="phClr"/>
        </a:solidFill>
        <a:gradFill rotWithShape="1">
          <a:gsLst>
            <a:gs pos="0">
              <a:schemeClr val="phClr">
                <a:tint val="80000"/>
                <a:satMod val="400000"/>
              </a:schemeClr>
            </a:gs>
            <a:gs pos="25000">
              <a:schemeClr val="phClr">
                <a:tint val="83000"/>
                <a:satMod val="320000"/>
              </a:schemeClr>
            </a:gs>
            <a:gs pos="100000">
              <a:schemeClr val="phClr">
                <a:shade val="15000"/>
                <a:satMod val="320000"/>
              </a:schemeClr>
            </a:gs>
          </a:gsLst>
          <a:path path="circle">
            <a:fillToRect l="10000" t="110000" r="10000" b="100000"/>
          </a:path>
        </a:gradFill>
        <a:blipFill>
          <a:blip xmlns:r="http://schemas.openxmlformats.org/officeDocument/2006/relationships" r:embed="rId1">
            <a:duotone>
              <a:schemeClr val="phClr">
                <a:shade val="90000"/>
                <a:satMod val="150000"/>
              </a:schemeClr>
              <a:schemeClr val="phClr">
                <a:tint val="88000"/>
                <a:satMod val="150000"/>
              </a:schemeClr>
            </a:duotone>
          </a:blip>
          <a:tile tx="0" ty="0" sx="65000" sy="6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26CDAA-7092-4782-AAAF-61A5E65F3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3964</Words>
  <Characters>22595</Characters>
  <Application>Microsoft Office Word</Application>
  <DocSecurity>4</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Atos Origin</Company>
  <LinksUpToDate>false</LinksUpToDate>
  <CharactersWithSpaces>26506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SONATA project</dc:creator>
  <cp:lastModifiedBy>CastroCarrillo, Sonia</cp:lastModifiedBy>
  <cp:revision>2</cp:revision>
  <cp:lastPrinted>2017-12-21T14:11:00Z</cp:lastPrinted>
  <dcterms:created xsi:type="dcterms:W3CDTF">2018-03-05T08:45:00Z</dcterms:created>
  <dcterms:modified xsi:type="dcterms:W3CDTF">2018-03-05T08:45:00Z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394246073</vt:i4>
  </property>
  <property fmtid="{D5CDD505-2E9C-101B-9397-08002B2CF9AE}" pid="3" name="_NewReviewCycle">
    <vt:lpwstr/>
  </property>
  <property fmtid="{D5CDD505-2E9C-101B-9397-08002B2CF9AE}" pid="4" name="_EmailSubject">
    <vt:lpwstr>SONATA_ Public final report</vt:lpwstr>
  </property>
  <property fmtid="{D5CDD505-2E9C-101B-9397-08002B2CF9AE}" pid="5" name="_AuthorEmail">
    <vt:lpwstr>josep.martrat@atos.net</vt:lpwstr>
  </property>
  <property fmtid="{D5CDD505-2E9C-101B-9397-08002B2CF9AE}" pid="6" name="_AuthorEmailDisplayName">
    <vt:lpwstr>Martrat, Josep</vt:lpwstr>
  </property>
  <property fmtid="{D5CDD505-2E9C-101B-9397-08002B2CF9AE}" pid="7" name="_PreviousAdHocReviewCycleID">
    <vt:i4>547636515</vt:i4>
  </property>
</Properties>
</file>